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2A9E" w:rsidRPr="00702A9E" w:rsidRDefault="00702A9E" w:rsidP="00702A9E">
      <w:pPr>
        <w:jc w:val="center"/>
        <w:rPr>
          <w:rFonts w:cstheme="minorHAnsi"/>
          <w:b/>
          <w:sz w:val="24"/>
          <w:szCs w:val="24"/>
        </w:rPr>
      </w:pPr>
      <w:r w:rsidRPr="00702A9E">
        <w:rPr>
          <w:rFonts w:cstheme="minorHAnsi"/>
          <w:b/>
          <w:sz w:val="24"/>
          <w:szCs w:val="24"/>
        </w:rPr>
        <w:t>FICHE PROFESSEUR</w:t>
      </w:r>
    </w:p>
    <w:tbl>
      <w:tblPr>
        <w:tblStyle w:val="Grilledutableau"/>
        <w:tblW w:w="0" w:type="auto"/>
        <w:tblLook w:val="04A0" w:firstRow="1" w:lastRow="0" w:firstColumn="1" w:lastColumn="0" w:noHBand="0" w:noVBand="1"/>
      </w:tblPr>
      <w:tblGrid>
        <w:gridCol w:w="9062"/>
      </w:tblGrid>
      <w:tr w:rsidR="0006463F" w:rsidTr="0006463F">
        <w:tc>
          <w:tcPr>
            <w:tcW w:w="9212" w:type="dxa"/>
            <w:shd w:val="clear" w:color="auto" w:fill="D9D9D9" w:themeFill="background1" w:themeFillShade="D9"/>
          </w:tcPr>
          <w:p w:rsidR="0006463F" w:rsidRDefault="00D32517" w:rsidP="0006463F">
            <w:pPr>
              <w:jc w:val="center"/>
              <w:rPr>
                <w:rFonts w:cstheme="minorHAnsi"/>
                <w:b/>
                <w:sz w:val="24"/>
                <w:szCs w:val="24"/>
              </w:rPr>
            </w:pPr>
            <w:r>
              <w:rPr>
                <w:rFonts w:cstheme="minorHAnsi"/>
                <w:b/>
                <w:sz w:val="24"/>
                <w:szCs w:val="24"/>
              </w:rPr>
              <w:t xml:space="preserve">1. </w:t>
            </w:r>
            <w:r w:rsidR="0006463F" w:rsidRPr="0006463F">
              <w:rPr>
                <w:rFonts w:cstheme="minorHAnsi"/>
                <w:b/>
                <w:sz w:val="24"/>
                <w:szCs w:val="24"/>
              </w:rPr>
              <w:t xml:space="preserve">Référentiel du programme : </w:t>
            </w:r>
            <w:r w:rsidR="0006463F" w:rsidRPr="0006463F">
              <w:rPr>
                <w:b/>
              </w:rPr>
              <w:t>1</w:t>
            </w:r>
            <w:r w:rsidR="0006463F" w:rsidRPr="0006463F">
              <w:rPr>
                <w:b/>
                <w:vertAlign w:val="superscript"/>
              </w:rPr>
              <w:t>ère</w:t>
            </w:r>
            <w:r w:rsidR="0006463F" w:rsidRPr="0006463F">
              <w:rPr>
                <w:b/>
              </w:rPr>
              <w:t xml:space="preserve"> S</w:t>
            </w:r>
          </w:p>
        </w:tc>
      </w:tr>
    </w:tbl>
    <w:p w:rsidR="000A0B42" w:rsidRPr="0006463F" w:rsidRDefault="000A0B42" w:rsidP="0006463F">
      <w:pPr>
        <w:jc w:val="center"/>
        <w:rPr>
          <w:rFonts w:cstheme="minorHAnsi"/>
          <w:b/>
          <w:sz w:val="24"/>
          <w:szCs w:val="24"/>
        </w:rPr>
      </w:pPr>
    </w:p>
    <w:tbl>
      <w:tblPr>
        <w:tblStyle w:val="Grilledutableau"/>
        <w:tblW w:w="0" w:type="auto"/>
        <w:tblLook w:val="04A0" w:firstRow="1" w:lastRow="0" w:firstColumn="1" w:lastColumn="0" w:noHBand="0" w:noVBand="1"/>
      </w:tblPr>
      <w:tblGrid>
        <w:gridCol w:w="4526"/>
        <w:gridCol w:w="4536"/>
      </w:tblGrid>
      <w:tr w:rsidR="00631425" w:rsidRPr="00B14A47" w:rsidTr="00631425">
        <w:tc>
          <w:tcPr>
            <w:tcW w:w="4606" w:type="dxa"/>
          </w:tcPr>
          <w:p w:rsidR="00631425" w:rsidRPr="00B14A47" w:rsidRDefault="00631425" w:rsidP="00631425">
            <w:pPr>
              <w:pStyle w:val="Default"/>
              <w:rPr>
                <w:rFonts w:asciiTheme="minorHAnsi" w:hAnsiTheme="minorHAnsi" w:cstheme="minorHAnsi"/>
              </w:rPr>
            </w:pPr>
            <w:r w:rsidRPr="00B14A47">
              <w:rPr>
                <w:rFonts w:asciiTheme="minorHAnsi" w:hAnsiTheme="minorHAnsi" w:cstheme="minorHAnsi"/>
              </w:rPr>
              <w:t xml:space="preserve">Liaison covalente. </w:t>
            </w:r>
          </w:p>
          <w:p w:rsidR="00631425" w:rsidRPr="00B14A47" w:rsidRDefault="00631425" w:rsidP="00631425">
            <w:pPr>
              <w:pStyle w:val="Default"/>
              <w:rPr>
                <w:rFonts w:asciiTheme="minorHAnsi" w:hAnsiTheme="minorHAnsi" w:cstheme="minorHAnsi"/>
              </w:rPr>
            </w:pPr>
            <w:r w:rsidRPr="00B14A47">
              <w:rPr>
                <w:rFonts w:asciiTheme="minorHAnsi" w:hAnsiTheme="minorHAnsi" w:cstheme="minorHAnsi"/>
              </w:rPr>
              <w:t xml:space="preserve">Formules de Lewis ; géométrie des molécules. </w:t>
            </w:r>
          </w:p>
          <w:p w:rsidR="00631425" w:rsidRPr="00B14A47" w:rsidRDefault="00631425" w:rsidP="00631425">
            <w:pPr>
              <w:pStyle w:val="Default"/>
              <w:rPr>
                <w:rFonts w:asciiTheme="minorHAnsi" w:hAnsiTheme="minorHAnsi" w:cstheme="minorHAnsi"/>
              </w:rPr>
            </w:pPr>
            <w:r w:rsidRPr="00B14A47">
              <w:rPr>
                <w:rFonts w:asciiTheme="minorHAnsi" w:hAnsiTheme="minorHAnsi" w:cstheme="minorHAnsi"/>
              </w:rPr>
              <w:t xml:space="preserve">Rôle des doublets non liants. </w:t>
            </w:r>
          </w:p>
        </w:tc>
        <w:tc>
          <w:tcPr>
            <w:tcW w:w="4606" w:type="dxa"/>
          </w:tcPr>
          <w:p w:rsidR="00631425" w:rsidRPr="00B14A47" w:rsidRDefault="00631425" w:rsidP="00631425">
            <w:pPr>
              <w:pStyle w:val="Default"/>
              <w:rPr>
                <w:rFonts w:asciiTheme="minorHAnsi" w:hAnsiTheme="minorHAnsi" w:cstheme="minorHAnsi"/>
              </w:rPr>
            </w:pPr>
            <w:r w:rsidRPr="00B14A47">
              <w:rPr>
                <w:rFonts w:asciiTheme="minorHAnsi" w:hAnsiTheme="minorHAnsi" w:cstheme="minorHAnsi"/>
              </w:rPr>
              <w:t xml:space="preserve">Décrire à l’aide des règles du « </w:t>
            </w:r>
            <w:proofErr w:type="spellStart"/>
            <w:r w:rsidRPr="00B14A47">
              <w:rPr>
                <w:rFonts w:asciiTheme="minorHAnsi" w:hAnsiTheme="minorHAnsi" w:cstheme="minorHAnsi"/>
              </w:rPr>
              <w:t>duet</w:t>
            </w:r>
            <w:proofErr w:type="spellEnd"/>
            <w:r w:rsidRPr="00B14A47">
              <w:rPr>
                <w:rFonts w:asciiTheme="minorHAnsi" w:hAnsiTheme="minorHAnsi" w:cstheme="minorHAnsi"/>
              </w:rPr>
              <w:t xml:space="preserve"> » et de l’octet les liaisons que peut établir un atome (C, N, O, H) avec les atomes voisins. </w:t>
            </w:r>
          </w:p>
          <w:p w:rsidR="00631425" w:rsidRPr="00B14A47" w:rsidRDefault="00631425" w:rsidP="00631425">
            <w:pPr>
              <w:pStyle w:val="Default"/>
              <w:rPr>
                <w:rFonts w:asciiTheme="minorHAnsi" w:hAnsiTheme="minorHAnsi" w:cstheme="minorHAnsi"/>
              </w:rPr>
            </w:pPr>
            <w:r w:rsidRPr="00B14A47">
              <w:rPr>
                <w:rFonts w:asciiTheme="minorHAnsi" w:hAnsiTheme="minorHAnsi" w:cstheme="minorHAnsi"/>
              </w:rPr>
              <w:t xml:space="preserve">Interpréter la représentation de Lewis de quelques molécules simples. </w:t>
            </w:r>
          </w:p>
          <w:p w:rsidR="00631425" w:rsidRDefault="00631425" w:rsidP="00631425">
            <w:pPr>
              <w:rPr>
                <w:rFonts w:cstheme="minorHAnsi"/>
                <w:sz w:val="24"/>
                <w:szCs w:val="24"/>
              </w:rPr>
            </w:pPr>
            <w:r w:rsidRPr="00B14A47">
              <w:rPr>
                <w:rFonts w:cstheme="minorHAnsi"/>
                <w:sz w:val="24"/>
                <w:szCs w:val="24"/>
              </w:rPr>
              <w:t xml:space="preserve">Mettre en relation la formule de Lewis et la géométrie de quelques molécules simples. </w:t>
            </w:r>
          </w:p>
          <w:p w:rsidR="000E0B36" w:rsidRPr="00B14A47" w:rsidRDefault="000E0B36" w:rsidP="00631425">
            <w:pPr>
              <w:rPr>
                <w:rFonts w:cstheme="minorHAnsi"/>
                <w:sz w:val="24"/>
                <w:szCs w:val="24"/>
              </w:rPr>
            </w:pPr>
            <w:r w:rsidRPr="009124AA">
              <w:rPr>
                <w:rFonts w:cstheme="minorHAnsi"/>
                <w:i/>
                <w:iCs/>
                <w:sz w:val="24"/>
                <w:szCs w:val="24"/>
              </w:rPr>
              <w:t>Utiliser des modèles moléculaires et des logiciels de modélisation.</w:t>
            </w:r>
          </w:p>
        </w:tc>
      </w:tr>
    </w:tbl>
    <w:p w:rsidR="00F416A7" w:rsidRDefault="00F416A7" w:rsidP="00F416A7">
      <w:pPr>
        <w:jc w:val="center"/>
        <w:rPr>
          <w:rStyle w:val="Lienhypertexte"/>
          <w:rFonts w:cstheme="minorHAnsi"/>
          <w:sz w:val="24"/>
          <w:szCs w:val="24"/>
        </w:rPr>
      </w:pPr>
    </w:p>
    <w:p w:rsidR="00210E85" w:rsidRDefault="00F416A7" w:rsidP="00F416A7">
      <w:pPr>
        <w:rPr>
          <w:rFonts w:cstheme="minorHAnsi"/>
          <w:sz w:val="24"/>
          <w:szCs w:val="24"/>
        </w:rPr>
      </w:pPr>
      <w:r>
        <w:rPr>
          <w:rFonts w:cstheme="minorHAnsi"/>
          <w:sz w:val="24"/>
          <w:szCs w:val="24"/>
        </w:rPr>
        <w:t xml:space="preserve">L’application utilisée « Mirage géométrie des molécules » </w:t>
      </w:r>
      <w:r w:rsidR="00C50F52">
        <w:rPr>
          <w:rFonts w:cstheme="minorHAnsi"/>
          <w:sz w:val="24"/>
          <w:szCs w:val="24"/>
        </w:rPr>
        <w:t xml:space="preserve">est disponible </w:t>
      </w:r>
      <w:r w:rsidR="00210E85">
        <w:rPr>
          <w:rFonts w:cstheme="minorHAnsi"/>
          <w:sz w:val="24"/>
          <w:szCs w:val="24"/>
        </w:rPr>
        <w:t>pour</w:t>
      </w:r>
      <w:r w:rsidR="00604215">
        <w:rPr>
          <w:rFonts w:cstheme="minorHAnsi"/>
          <w:sz w:val="24"/>
          <w:szCs w:val="24"/>
        </w:rPr>
        <w:t xml:space="preserve"> les plateformes Android (à partir d’Android 4.0) et pour iOS (à partir de iOS 7). Imprimer les marqueurs proposés en fin de document. Lancer l’application, tapez sur </w:t>
      </w:r>
      <w:r w:rsidR="00604215" w:rsidRPr="00604215">
        <w:rPr>
          <w:rFonts w:cstheme="minorHAnsi"/>
          <w:i/>
          <w:sz w:val="24"/>
          <w:szCs w:val="24"/>
        </w:rPr>
        <w:t>Démarrer</w:t>
      </w:r>
      <w:r w:rsidR="00604215">
        <w:rPr>
          <w:rFonts w:cstheme="minorHAnsi"/>
          <w:sz w:val="24"/>
          <w:szCs w:val="24"/>
        </w:rPr>
        <w:t xml:space="preserve"> et pointer votre smartphone/tablette vers les marqueurs pour observer les modèles moléculaires en réalité augmentée. L’application est disponible en français et en anglais en fonction de la langue configurée sur votre appareil.</w:t>
      </w:r>
    </w:p>
    <w:p w:rsidR="00210E85" w:rsidRDefault="00F416A7" w:rsidP="00F416A7">
      <w:pPr>
        <w:rPr>
          <w:rFonts w:cstheme="minorHAnsi"/>
          <w:sz w:val="24"/>
          <w:szCs w:val="24"/>
        </w:rPr>
      </w:pPr>
      <w:r>
        <w:rPr>
          <w:rFonts w:cstheme="minorHAnsi"/>
          <w:sz w:val="24"/>
          <w:szCs w:val="24"/>
        </w:rPr>
        <w:t>Android</w:t>
      </w:r>
      <w:r w:rsidR="00210E85">
        <w:rPr>
          <w:rFonts w:cstheme="minorHAnsi"/>
          <w:sz w:val="24"/>
          <w:szCs w:val="24"/>
        </w:rPr>
        <w:t xml:space="preserve"> : </w:t>
      </w:r>
      <w:hyperlink r:id="rId8" w:history="1">
        <w:r w:rsidR="00210E85" w:rsidRPr="0080510B">
          <w:rPr>
            <w:rStyle w:val="Lienhypertexte"/>
            <w:rFonts w:cstheme="minorHAnsi"/>
            <w:sz w:val="24"/>
            <w:szCs w:val="24"/>
          </w:rPr>
          <w:t>https://play.google.com/store/apps/details?id=com.miragestudio.geometrie</w:t>
        </w:r>
      </w:hyperlink>
    </w:p>
    <w:p w:rsidR="00C50F52" w:rsidRDefault="00F416A7" w:rsidP="00F416A7">
      <w:pPr>
        <w:rPr>
          <w:rStyle w:val="Lienhypertexte"/>
          <w:rFonts w:cstheme="minorHAnsi"/>
          <w:sz w:val="24"/>
          <w:szCs w:val="24"/>
        </w:rPr>
      </w:pPr>
      <w:r>
        <w:rPr>
          <w:rFonts w:cstheme="minorHAnsi"/>
          <w:sz w:val="24"/>
          <w:szCs w:val="24"/>
        </w:rPr>
        <w:t>iOS :</w:t>
      </w:r>
      <w:r w:rsidR="00210E85">
        <w:rPr>
          <w:rStyle w:val="Lienhypertexte"/>
          <w:rFonts w:cstheme="minorHAnsi"/>
          <w:sz w:val="24"/>
          <w:szCs w:val="24"/>
        </w:rPr>
        <w:t xml:space="preserve"> </w:t>
      </w:r>
      <w:hyperlink r:id="rId9" w:history="1">
        <w:r w:rsidR="00210E85" w:rsidRPr="0080510B">
          <w:rPr>
            <w:rStyle w:val="Lienhypertexte"/>
            <w:rFonts w:cstheme="minorHAnsi"/>
            <w:sz w:val="24"/>
            <w:szCs w:val="24"/>
          </w:rPr>
          <w:t>https://itunes.apple.com/fr/app/mirage-geometrie-des-molecules/id909916556?mt=8</w:t>
        </w:r>
      </w:hyperlink>
    </w:p>
    <w:p w:rsidR="00604215" w:rsidRDefault="00604215" w:rsidP="00F416A7">
      <w:pPr>
        <w:rPr>
          <w:rStyle w:val="Lienhypertexte"/>
          <w:rFonts w:cstheme="minorHAnsi"/>
          <w:sz w:val="24"/>
          <w:szCs w:val="24"/>
        </w:rPr>
      </w:pPr>
    </w:p>
    <w:tbl>
      <w:tblPr>
        <w:tblStyle w:val="Grilledutableau"/>
        <w:tblW w:w="0" w:type="auto"/>
        <w:tblInd w:w="456" w:type="dxa"/>
        <w:tblLook w:val="04A0" w:firstRow="1" w:lastRow="0" w:firstColumn="1" w:lastColumn="0" w:noHBand="0" w:noVBand="1"/>
      </w:tblPr>
      <w:tblGrid>
        <w:gridCol w:w="2444"/>
        <w:gridCol w:w="2863"/>
        <w:gridCol w:w="2863"/>
      </w:tblGrid>
      <w:tr w:rsidR="00F416A7" w:rsidTr="00F416A7">
        <w:tc>
          <w:tcPr>
            <w:tcW w:w="2444" w:type="dxa"/>
          </w:tcPr>
          <w:p w:rsidR="00F416A7" w:rsidRDefault="00F416A7" w:rsidP="00F416A7">
            <w:pPr>
              <w:rPr>
                <w:rStyle w:val="Lienhypertexte"/>
                <w:rFonts w:cstheme="minorHAnsi"/>
                <w:sz w:val="24"/>
                <w:szCs w:val="24"/>
              </w:rPr>
            </w:pPr>
            <w:r>
              <w:rPr>
                <w:rFonts w:cstheme="minorHAnsi"/>
                <w:noProof/>
                <w:color w:val="0000FF" w:themeColor="hyperlink"/>
                <w:sz w:val="24"/>
                <w:szCs w:val="24"/>
                <w:u w:val="single"/>
                <w:lang w:eastAsia="fr-FR"/>
              </w:rPr>
              <w:drawing>
                <wp:inline distT="0" distB="0" distL="0" distR="0" wp14:anchorId="1ACB88B4" wp14:editId="0D48285A">
                  <wp:extent cx="1414800" cy="2520000"/>
                  <wp:effectExtent l="0" t="0" r="0" b="0"/>
                  <wp:docPr id="4" name="Image 4" descr="C:\Developpement\Vuforia\projects\08 - geometrie des molecules\videos\3-IMG_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eveloppement\Vuforia\projects\08 - geometrie des molecules\videos\3-IMG_004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4800" cy="2520000"/>
                          </a:xfrm>
                          <a:prstGeom prst="rect">
                            <a:avLst/>
                          </a:prstGeom>
                          <a:noFill/>
                          <a:ln>
                            <a:noFill/>
                          </a:ln>
                        </pic:spPr>
                      </pic:pic>
                    </a:graphicData>
                  </a:graphic>
                </wp:inline>
              </w:drawing>
            </w:r>
          </w:p>
        </w:tc>
        <w:tc>
          <w:tcPr>
            <w:tcW w:w="2863" w:type="dxa"/>
          </w:tcPr>
          <w:p w:rsidR="00F416A7" w:rsidRDefault="00F416A7" w:rsidP="00F416A7">
            <w:pPr>
              <w:rPr>
                <w:rStyle w:val="Lienhypertexte"/>
                <w:rFonts w:cstheme="minorHAnsi"/>
                <w:sz w:val="24"/>
                <w:szCs w:val="24"/>
              </w:rPr>
            </w:pPr>
            <w:r>
              <w:rPr>
                <w:rFonts w:cstheme="minorHAnsi"/>
                <w:noProof/>
                <w:color w:val="0000FF" w:themeColor="hyperlink"/>
                <w:sz w:val="24"/>
                <w:szCs w:val="24"/>
                <w:u w:val="single"/>
                <w:lang w:eastAsia="fr-FR"/>
              </w:rPr>
              <w:drawing>
                <wp:inline distT="0" distB="0" distL="0" distR="0" wp14:anchorId="2440B8B3" wp14:editId="61FA60C0">
                  <wp:extent cx="1681200" cy="2520000"/>
                  <wp:effectExtent l="0" t="0" r="0" b="0"/>
                  <wp:docPr id="6" name="Image 6" descr="C:\Developpement\Vuforia\projects\08 - geometrie des molecules\videos\IMG_0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eveloppement\Vuforia\projects\08 - geometrie des molecules\videos\IMG_0048.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1200" cy="2520000"/>
                          </a:xfrm>
                          <a:prstGeom prst="rect">
                            <a:avLst/>
                          </a:prstGeom>
                          <a:noFill/>
                          <a:ln>
                            <a:noFill/>
                          </a:ln>
                        </pic:spPr>
                      </pic:pic>
                    </a:graphicData>
                  </a:graphic>
                </wp:inline>
              </w:drawing>
            </w:r>
          </w:p>
        </w:tc>
        <w:tc>
          <w:tcPr>
            <w:tcW w:w="2863" w:type="dxa"/>
          </w:tcPr>
          <w:p w:rsidR="00F416A7" w:rsidRDefault="00F416A7" w:rsidP="00F416A7">
            <w:pPr>
              <w:rPr>
                <w:rStyle w:val="Lienhypertexte"/>
                <w:rFonts w:cstheme="minorHAnsi"/>
                <w:sz w:val="24"/>
                <w:szCs w:val="24"/>
              </w:rPr>
            </w:pPr>
            <w:r>
              <w:rPr>
                <w:rFonts w:cstheme="minorHAnsi"/>
                <w:noProof/>
                <w:color w:val="0000FF" w:themeColor="hyperlink"/>
                <w:sz w:val="24"/>
                <w:szCs w:val="24"/>
                <w:u w:val="single"/>
                <w:lang w:eastAsia="fr-FR"/>
              </w:rPr>
              <w:drawing>
                <wp:inline distT="0" distB="0" distL="0" distR="0" wp14:anchorId="5D5E88A7" wp14:editId="0EAD65E2">
                  <wp:extent cx="1681200" cy="2520000"/>
                  <wp:effectExtent l="0" t="0" r="0" b="0"/>
                  <wp:docPr id="5" name="Image 5" descr="C:\Developpement\Vuforia\projects\08 - geometrie des molecules\videos\IMG_0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eveloppement\Vuforia\projects\08 - geometrie des molecules\videos\IMG_005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1200" cy="2520000"/>
                          </a:xfrm>
                          <a:prstGeom prst="rect">
                            <a:avLst/>
                          </a:prstGeom>
                          <a:noFill/>
                          <a:ln>
                            <a:noFill/>
                          </a:ln>
                        </pic:spPr>
                      </pic:pic>
                    </a:graphicData>
                  </a:graphic>
                </wp:inline>
              </w:drawing>
            </w:r>
          </w:p>
        </w:tc>
      </w:tr>
    </w:tbl>
    <w:p w:rsidR="00F416A7" w:rsidRDefault="00F416A7" w:rsidP="00F416A7">
      <w:pPr>
        <w:rPr>
          <w:rStyle w:val="Lienhypertexte"/>
          <w:rFonts w:cstheme="minorHAnsi"/>
          <w:sz w:val="24"/>
          <w:szCs w:val="24"/>
        </w:rPr>
      </w:pPr>
    </w:p>
    <w:p w:rsidR="00F416A7" w:rsidRDefault="00F416A7" w:rsidP="00F416A7">
      <w:pPr>
        <w:jc w:val="center"/>
        <w:rPr>
          <w:rStyle w:val="Lienhypertexte"/>
          <w:rFonts w:cstheme="minorHAnsi"/>
          <w:sz w:val="24"/>
          <w:szCs w:val="24"/>
        </w:rPr>
      </w:pPr>
    </w:p>
    <w:p w:rsidR="00C50F52" w:rsidRDefault="00C50F52">
      <w:pPr>
        <w:rPr>
          <w:rStyle w:val="Lienhypertexte"/>
          <w:rFonts w:cstheme="minorHAnsi"/>
          <w:sz w:val="24"/>
          <w:szCs w:val="24"/>
        </w:rPr>
      </w:pPr>
      <w:r>
        <w:rPr>
          <w:rStyle w:val="Lienhypertexte"/>
          <w:rFonts w:cstheme="minorHAnsi"/>
          <w:sz w:val="24"/>
          <w:szCs w:val="24"/>
        </w:rPr>
        <w:br w:type="page"/>
      </w:r>
    </w:p>
    <w:tbl>
      <w:tblPr>
        <w:tblStyle w:val="Grilledutableau"/>
        <w:tblW w:w="0" w:type="auto"/>
        <w:tblLook w:val="04A0" w:firstRow="1" w:lastRow="0" w:firstColumn="1" w:lastColumn="0" w:noHBand="0" w:noVBand="1"/>
      </w:tblPr>
      <w:tblGrid>
        <w:gridCol w:w="9062"/>
      </w:tblGrid>
      <w:tr w:rsidR="0006463F" w:rsidTr="0006463F">
        <w:tc>
          <w:tcPr>
            <w:tcW w:w="9212" w:type="dxa"/>
            <w:shd w:val="clear" w:color="auto" w:fill="D9D9D9" w:themeFill="background1" w:themeFillShade="D9"/>
          </w:tcPr>
          <w:p w:rsidR="0006463F" w:rsidRDefault="00D32517" w:rsidP="0006463F">
            <w:pPr>
              <w:jc w:val="center"/>
              <w:rPr>
                <w:rFonts w:cstheme="minorHAnsi"/>
                <w:b/>
                <w:sz w:val="24"/>
                <w:szCs w:val="24"/>
              </w:rPr>
            </w:pPr>
            <w:r>
              <w:rPr>
                <w:rFonts w:cstheme="minorHAnsi"/>
                <w:b/>
                <w:sz w:val="24"/>
                <w:szCs w:val="24"/>
              </w:rPr>
              <w:lastRenderedPageBreak/>
              <w:t xml:space="preserve">2. </w:t>
            </w:r>
            <w:r w:rsidR="0006463F" w:rsidRPr="0006463F">
              <w:rPr>
                <w:rFonts w:cstheme="minorHAnsi"/>
                <w:b/>
                <w:sz w:val="24"/>
                <w:szCs w:val="24"/>
              </w:rPr>
              <w:t>Compétences mobilisées pendant cette activité</w:t>
            </w:r>
          </w:p>
        </w:tc>
      </w:tr>
    </w:tbl>
    <w:p w:rsidR="001C64B9" w:rsidRPr="0006463F" w:rsidRDefault="001C64B9" w:rsidP="0006463F">
      <w:pPr>
        <w:jc w:val="center"/>
        <w:rPr>
          <w:rFonts w:cstheme="minorHAnsi"/>
          <w:b/>
          <w:sz w:val="24"/>
          <w:szCs w:val="24"/>
        </w:rPr>
      </w:pPr>
    </w:p>
    <w:tbl>
      <w:tblPr>
        <w:tblStyle w:val="Grilledutableau"/>
        <w:tblW w:w="0" w:type="auto"/>
        <w:tblLook w:val="04A0" w:firstRow="1" w:lastRow="0" w:firstColumn="1" w:lastColumn="0" w:noHBand="0" w:noVBand="1"/>
      </w:tblPr>
      <w:tblGrid>
        <w:gridCol w:w="4528"/>
        <w:gridCol w:w="4534"/>
      </w:tblGrid>
      <w:tr w:rsidR="001C64B9" w:rsidRPr="00B14A47" w:rsidTr="001C64B9">
        <w:tc>
          <w:tcPr>
            <w:tcW w:w="4606" w:type="dxa"/>
          </w:tcPr>
          <w:p w:rsidR="001C64B9" w:rsidRPr="00B14A47" w:rsidRDefault="001C64B9">
            <w:pPr>
              <w:rPr>
                <w:rFonts w:cstheme="minorHAnsi"/>
                <w:sz w:val="24"/>
                <w:szCs w:val="24"/>
              </w:rPr>
            </w:pPr>
            <w:r w:rsidRPr="00B14A47">
              <w:rPr>
                <w:rFonts w:cstheme="minorHAnsi"/>
                <w:sz w:val="24"/>
                <w:szCs w:val="24"/>
                <w:shd w:val="clear" w:color="auto" w:fill="FFFFFF"/>
              </w:rPr>
              <w:t>S’approprier</w:t>
            </w:r>
            <w:r w:rsidR="002A59AD">
              <w:rPr>
                <w:rFonts w:cstheme="minorHAnsi"/>
                <w:sz w:val="24"/>
                <w:szCs w:val="24"/>
                <w:shd w:val="clear" w:color="auto" w:fill="FFFFFF"/>
              </w:rPr>
              <w:t xml:space="preserve"> [APP]</w:t>
            </w:r>
          </w:p>
        </w:tc>
        <w:tc>
          <w:tcPr>
            <w:tcW w:w="4606" w:type="dxa"/>
          </w:tcPr>
          <w:p w:rsidR="001C64B9" w:rsidRPr="00B14A47" w:rsidRDefault="001C64B9">
            <w:pPr>
              <w:rPr>
                <w:rFonts w:cstheme="minorHAnsi"/>
                <w:sz w:val="24"/>
                <w:szCs w:val="24"/>
              </w:rPr>
            </w:pPr>
            <w:r w:rsidRPr="00B14A47">
              <w:rPr>
                <w:rFonts w:cstheme="minorHAnsi"/>
                <w:sz w:val="24"/>
                <w:szCs w:val="24"/>
                <w:shd w:val="clear" w:color="auto" w:fill="FFFFFF"/>
              </w:rPr>
              <w:t>Rechercher, extraire et organiser l’information.</w:t>
            </w:r>
          </w:p>
        </w:tc>
      </w:tr>
      <w:tr w:rsidR="001C64B9" w:rsidRPr="00B14A47" w:rsidTr="001C64B9">
        <w:tc>
          <w:tcPr>
            <w:tcW w:w="4606" w:type="dxa"/>
          </w:tcPr>
          <w:p w:rsidR="001C64B9" w:rsidRPr="00B14A47" w:rsidRDefault="001C64B9">
            <w:pPr>
              <w:rPr>
                <w:rFonts w:cstheme="minorHAnsi"/>
                <w:sz w:val="24"/>
                <w:szCs w:val="24"/>
              </w:rPr>
            </w:pPr>
            <w:r w:rsidRPr="00B14A47">
              <w:rPr>
                <w:rFonts w:cstheme="minorHAnsi"/>
                <w:sz w:val="24"/>
                <w:szCs w:val="24"/>
                <w:shd w:val="clear" w:color="auto" w:fill="FFFFFF"/>
              </w:rPr>
              <w:t>Analyser</w:t>
            </w:r>
            <w:r w:rsidR="002A59AD">
              <w:rPr>
                <w:rFonts w:cstheme="minorHAnsi"/>
                <w:sz w:val="24"/>
                <w:szCs w:val="24"/>
                <w:shd w:val="clear" w:color="auto" w:fill="FFFFFF"/>
              </w:rPr>
              <w:t xml:space="preserve"> [ANA]</w:t>
            </w:r>
          </w:p>
        </w:tc>
        <w:tc>
          <w:tcPr>
            <w:tcW w:w="4606" w:type="dxa"/>
          </w:tcPr>
          <w:p w:rsidR="001C64B9" w:rsidRPr="00B14A47" w:rsidRDefault="001C64B9">
            <w:pPr>
              <w:rPr>
                <w:rFonts w:cstheme="minorHAnsi"/>
                <w:sz w:val="24"/>
                <w:szCs w:val="24"/>
              </w:rPr>
            </w:pPr>
            <w:r w:rsidRPr="00B14A47">
              <w:rPr>
                <w:rFonts w:cstheme="minorHAnsi"/>
                <w:sz w:val="24"/>
                <w:szCs w:val="24"/>
                <w:shd w:val="clear" w:color="auto" w:fill="FFFFFF"/>
              </w:rPr>
              <w:t>Formuler une hypothèse</w:t>
            </w:r>
            <w:r w:rsidRPr="00B14A47">
              <w:rPr>
                <w:rFonts w:cstheme="minorHAnsi"/>
                <w:sz w:val="24"/>
                <w:szCs w:val="24"/>
              </w:rPr>
              <w:br/>
            </w:r>
            <w:r w:rsidRPr="00B14A47">
              <w:rPr>
                <w:rFonts w:cstheme="minorHAnsi"/>
                <w:sz w:val="24"/>
                <w:szCs w:val="24"/>
                <w:shd w:val="clear" w:color="auto" w:fill="FFFFFF"/>
              </w:rPr>
              <w:t>Proposer une stratégie, une modélisation</w:t>
            </w:r>
          </w:p>
        </w:tc>
      </w:tr>
      <w:tr w:rsidR="001C64B9" w:rsidRPr="00B14A47" w:rsidTr="001C64B9">
        <w:tc>
          <w:tcPr>
            <w:tcW w:w="4606" w:type="dxa"/>
          </w:tcPr>
          <w:p w:rsidR="001C64B9" w:rsidRPr="00B14A47" w:rsidRDefault="001C64B9">
            <w:pPr>
              <w:rPr>
                <w:rFonts w:cstheme="minorHAnsi"/>
                <w:sz w:val="24"/>
                <w:szCs w:val="24"/>
              </w:rPr>
            </w:pPr>
            <w:r w:rsidRPr="00B14A47">
              <w:rPr>
                <w:rFonts w:cstheme="minorHAnsi"/>
                <w:sz w:val="24"/>
                <w:szCs w:val="24"/>
                <w:shd w:val="clear" w:color="auto" w:fill="FFFFFF"/>
              </w:rPr>
              <w:t>Communiquer</w:t>
            </w:r>
            <w:r w:rsidR="002A59AD">
              <w:rPr>
                <w:rFonts w:cstheme="minorHAnsi"/>
                <w:sz w:val="24"/>
                <w:szCs w:val="24"/>
                <w:shd w:val="clear" w:color="auto" w:fill="FFFFFF"/>
              </w:rPr>
              <w:t xml:space="preserve"> [COM]</w:t>
            </w:r>
          </w:p>
        </w:tc>
        <w:tc>
          <w:tcPr>
            <w:tcW w:w="4606" w:type="dxa"/>
          </w:tcPr>
          <w:p w:rsidR="001C64B9" w:rsidRPr="00B14A47" w:rsidRDefault="001C64B9">
            <w:pPr>
              <w:rPr>
                <w:rFonts w:cstheme="minorHAnsi"/>
                <w:sz w:val="24"/>
                <w:szCs w:val="24"/>
              </w:rPr>
            </w:pPr>
            <w:r w:rsidRPr="00B14A47">
              <w:rPr>
                <w:rFonts w:cstheme="minorHAnsi"/>
                <w:sz w:val="24"/>
                <w:szCs w:val="24"/>
                <w:shd w:val="clear" w:color="auto" w:fill="FFFFFF"/>
              </w:rPr>
              <w:t>Util</w:t>
            </w:r>
            <w:r w:rsidR="00163D98">
              <w:rPr>
                <w:rFonts w:cstheme="minorHAnsi"/>
                <w:sz w:val="24"/>
                <w:szCs w:val="24"/>
                <w:shd w:val="clear" w:color="auto" w:fill="FFFFFF"/>
              </w:rPr>
              <w:t>iser des notions de vocabulaire</w:t>
            </w:r>
            <w:r w:rsidR="00B14A47" w:rsidRPr="00B14A47">
              <w:rPr>
                <w:rFonts w:cstheme="minorHAnsi"/>
                <w:sz w:val="24"/>
                <w:szCs w:val="24"/>
                <w:shd w:val="clear" w:color="auto" w:fill="FFFFFF"/>
              </w:rPr>
              <w:t xml:space="preserve"> </w:t>
            </w:r>
            <w:r w:rsidRPr="00B14A47">
              <w:rPr>
                <w:rFonts w:cstheme="minorHAnsi"/>
                <w:sz w:val="24"/>
                <w:szCs w:val="24"/>
                <w:shd w:val="clear" w:color="auto" w:fill="FFFFFF"/>
              </w:rPr>
              <w:t>scientifique adapté</w:t>
            </w:r>
            <w:r w:rsidR="00163D98">
              <w:rPr>
                <w:rFonts w:cstheme="minorHAnsi"/>
                <w:sz w:val="24"/>
                <w:szCs w:val="24"/>
                <w:shd w:val="clear" w:color="auto" w:fill="FFFFFF"/>
              </w:rPr>
              <w:t>e</w:t>
            </w:r>
            <w:r w:rsidRPr="00B14A47">
              <w:rPr>
                <w:rFonts w:cstheme="minorHAnsi"/>
                <w:sz w:val="24"/>
                <w:szCs w:val="24"/>
                <w:shd w:val="clear" w:color="auto" w:fill="FFFFFF"/>
              </w:rPr>
              <w:t>s</w:t>
            </w:r>
            <w:r w:rsidR="00B14A47" w:rsidRPr="00B14A47">
              <w:rPr>
                <w:rFonts w:cstheme="minorHAnsi"/>
                <w:sz w:val="24"/>
                <w:szCs w:val="24"/>
                <w:shd w:val="clear" w:color="auto" w:fill="FFFFFF"/>
              </w:rPr>
              <w:t>.</w:t>
            </w:r>
            <w:r w:rsidRPr="00B14A47">
              <w:rPr>
                <w:rFonts w:cstheme="minorHAnsi"/>
                <w:sz w:val="24"/>
                <w:szCs w:val="24"/>
              </w:rPr>
              <w:br/>
            </w:r>
            <w:r w:rsidRPr="00B14A47">
              <w:rPr>
                <w:rFonts w:cstheme="minorHAnsi"/>
                <w:sz w:val="24"/>
                <w:szCs w:val="24"/>
                <w:shd w:val="clear" w:color="auto" w:fill="FFFFFF"/>
              </w:rPr>
              <w:t>Présenter, formuler une proposition, une argumentation, une synthèse ou une conclusion de manière cohérente, complète et compréhensible.</w:t>
            </w:r>
          </w:p>
        </w:tc>
      </w:tr>
      <w:tr w:rsidR="001C64B9" w:rsidRPr="00B14A47" w:rsidTr="001C64B9">
        <w:tc>
          <w:tcPr>
            <w:tcW w:w="4606" w:type="dxa"/>
          </w:tcPr>
          <w:p w:rsidR="001C64B9" w:rsidRPr="00B14A47" w:rsidRDefault="001C64B9">
            <w:pPr>
              <w:rPr>
                <w:rFonts w:cstheme="minorHAnsi"/>
                <w:sz w:val="24"/>
                <w:szCs w:val="24"/>
                <w:shd w:val="clear" w:color="auto" w:fill="FFFFFF"/>
              </w:rPr>
            </w:pPr>
            <w:r w:rsidRPr="00B14A47">
              <w:rPr>
                <w:rFonts w:cstheme="minorHAnsi"/>
                <w:sz w:val="24"/>
                <w:szCs w:val="24"/>
                <w:shd w:val="clear" w:color="auto" w:fill="FFFFFF"/>
              </w:rPr>
              <w:t>Être autonome, faire preuve d’initiative</w:t>
            </w:r>
            <w:r w:rsidR="002A59AD">
              <w:rPr>
                <w:rFonts w:cstheme="minorHAnsi"/>
                <w:sz w:val="24"/>
                <w:szCs w:val="24"/>
                <w:shd w:val="clear" w:color="auto" w:fill="FFFFFF"/>
              </w:rPr>
              <w:t xml:space="preserve"> [AUT]</w:t>
            </w:r>
          </w:p>
        </w:tc>
        <w:tc>
          <w:tcPr>
            <w:tcW w:w="4606" w:type="dxa"/>
          </w:tcPr>
          <w:p w:rsidR="001C64B9" w:rsidRPr="00B14A47" w:rsidRDefault="001C64B9">
            <w:pPr>
              <w:rPr>
                <w:rFonts w:cstheme="minorHAnsi"/>
                <w:sz w:val="24"/>
                <w:szCs w:val="24"/>
              </w:rPr>
            </w:pPr>
            <w:r w:rsidRPr="00B14A47">
              <w:rPr>
                <w:rFonts w:cstheme="minorHAnsi"/>
                <w:sz w:val="24"/>
                <w:szCs w:val="24"/>
                <w:shd w:val="clear" w:color="auto" w:fill="FFFFFF"/>
              </w:rPr>
              <w:t>Travailler seul</w:t>
            </w:r>
            <w:r w:rsidRPr="00B14A47">
              <w:rPr>
                <w:rFonts w:cstheme="minorHAnsi"/>
                <w:sz w:val="24"/>
                <w:szCs w:val="24"/>
              </w:rPr>
              <w:br/>
            </w:r>
            <w:r w:rsidRPr="00B14A47">
              <w:rPr>
                <w:rFonts w:cstheme="minorHAnsi"/>
                <w:sz w:val="24"/>
                <w:szCs w:val="24"/>
                <w:shd w:val="clear" w:color="auto" w:fill="FFFFFF"/>
              </w:rPr>
              <w:t>Demander une aide pertinente</w:t>
            </w:r>
          </w:p>
        </w:tc>
      </w:tr>
    </w:tbl>
    <w:p w:rsidR="002C6D60" w:rsidRDefault="00631425" w:rsidP="00D32517">
      <w:pPr>
        <w:rPr>
          <w:rFonts w:cstheme="minorHAnsi"/>
          <w:sz w:val="24"/>
          <w:szCs w:val="24"/>
        </w:rPr>
      </w:pPr>
      <w:r w:rsidRPr="00B14A47">
        <w:rPr>
          <w:rFonts w:cstheme="minorHAnsi"/>
          <w:sz w:val="24"/>
          <w:szCs w:val="24"/>
        </w:rPr>
        <w:t xml:space="preserve"> </w:t>
      </w:r>
    </w:p>
    <w:p w:rsidR="00304185" w:rsidRDefault="00390FCF" w:rsidP="00D32517">
      <w:pPr>
        <w:rPr>
          <w:rFonts w:cstheme="minorHAnsi"/>
          <w:sz w:val="24"/>
          <w:szCs w:val="24"/>
        </w:rPr>
      </w:pPr>
      <w:r w:rsidRPr="00390FCF">
        <w:rPr>
          <w:rFonts w:cstheme="minorHAnsi"/>
          <w:sz w:val="24"/>
          <w:szCs w:val="24"/>
        </w:rPr>
        <w:t>L’application est développée dans le but d’animer les échanges et les débats en classe avec les élèves.</w:t>
      </w:r>
      <w:r>
        <w:rPr>
          <w:rFonts w:cstheme="minorHAnsi"/>
          <w:sz w:val="24"/>
          <w:szCs w:val="24"/>
        </w:rPr>
        <w:t xml:space="preserve"> </w:t>
      </w:r>
      <w:r w:rsidR="00304185">
        <w:rPr>
          <w:rFonts w:cstheme="minorHAnsi"/>
          <w:sz w:val="24"/>
          <w:szCs w:val="24"/>
        </w:rPr>
        <w:t>Le but central de cette activité</w:t>
      </w:r>
      <w:r>
        <w:rPr>
          <w:rFonts w:cstheme="minorHAnsi"/>
          <w:sz w:val="24"/>
          <w:szCs w:val="24"/>
        </w:rPr>
        <w:t xml:space="preserve"> suivante </w:t>
      </w:r>
      <w:r w:rsidR="00304185">
        <w:rPr>
          <w:rFonts w:cstheme="minorHAnsi"/>
          <w:sz w:val="24"/>
          <w:szCs w:val="24"/>
        </w:rPr>
        <w:t xml:space="preserve">est de pouvoir </w:t>
      </w:r>
    </w:p>
    <w:p w:rsidR="00304185" w:rsidRDefault="00304185" w:rsidP="00304185">
      <w:pPr>
        <w:pStyle w:val="Paragraphedeliste"/>
        <w:numPr>
          <w:ilvl w:val="0"/>
          <w:numId w:val="6"/>
        </w:numPr>
        <w:rPr>
          <w:rFonts w:cstheme="minorHAnsi"/>
          <w:sz w:val="24"/>
          <w:szCs w:val="24"/>
        </w:rPr>
      </w:pPr>
      <w:r>
        <w:rPr>
          <w:rFonts w:cstheme="minorHAnsi"/>
          <w:sz w:val="24"/>
          <w:szCs w:val="24"/>
        </w:rPr>
        <w:t>P</w:t>
      </w:r>
      <w:r w:rsidRPr="00304185">
        <w:rPr>
          <w:rFonts w:cstheme="minorHAnsi"/>
          <w:sz w:val="24"/>
          <w:szCs w:val="24"/>
        </w:rPr>
        <w:t xml:space="preserve">roposer un parcours différencié pour chaque groupe d’élève en fonction de leur chemin de résolution de la problématique.  </w:t>
      </w:r>
    </w:p>
    <w:p w:rsidR="00851E7F" w:rsidRDefault="00851E7F" w:rsidP="00304185">
      <w:pPr>
        <w:pStyle w:val="Paragraphedeliste"/>
        <w:numPr>
          <w:ilvl w:val="0"/>
          <w:numId w:val="6"/>
        </w:numPr>
        <w:rPr>
          <w:rFonts w:cstheme="minorHAnsi"/>
          <w:sz w:val="24"/>
          <w:szCs w:val="24"/>
        </w:rPr>
      </w:pPr>
      <w:r>
        <w:rPr>
          <w:rFonts w:cstheme="minorHAnsi"/>
          <w:sz w:val="24"/>
          <w:szCs w:val="24"/>
        </w:rPr>
        <w:t>Stimuler la communication et la collaboration entre élèves</w:t>
      </w:r>
    </w:p>
    <w:p w:rsidR="00304185" w:rsidRDefault="00851E7F" w:rsidP="00304185">
      <w:pPr>
        <w:pStyle w:val="Paragraphedeliste"/>
        <w:numPr>
          <w:ilvl w:val="0"/>
          <w:numId w:val="6"/>
        </w:numPr>
        <w:rPr>
          <w:rFonts w:cstheme="minorHAnsi"/>
          <w:sz w:val="24"/>
          <w:szCs w:val="24"/>
        </w:rPr>
      </w:pPr>
      <w:r>
        <w:rPr>
          <w:rFonts w:cstheme="minorHAnsi"/>
          <w:sz w:val="24"/>
          <w:szCs w:val="24"/>
        </w:rPr>
        <w:t>Favoriser le travail en autonomie, le professeur se plaçant en tant que personne ressource.</w:t>
      </w:r>
    </w:p>
    <w:p w:rsidR="00390FCF" w:rsidRPr="00390FCF" w:rsidRDefault="00390FCF" w:rsidP="00390FCF">
      <w:pPr>
        <w:rPr>
          <w:rFonts w:cstheme="minorHAnsi"/>
          <w:sz w:val="24"/>
          <w:szCs w:val="24"/>
        </w:rPr>
      </w:pPr>
    </w:p>
    <w:tbl>
      <w:tblPr>
        <w:tblStyle w:val="Grilledutableau"/>
        <w:tblW w:w="0" w:type="auto"/>
        <w:tblLook w:val="04A0" w:firstRow="1" w:lastRow="0" w:firstColumn="1" w:lastColumn="0" w:noHBand="0" w:noVBand="1"/>
      </w:tblPr>
      <w:tblGrid>
        <w:gridCol w:w="9062"/>
      </w:tblGrid>
      <w:tr w:rsidR="00D32517" w:rsidTr="00305844">
        <w:tc>
          <w:tcPr>
            <w:tcW w:w="9212" w:type="dxa"/>
            <w:shd w:val="clear" w:color="auto" w:fill="D9D9D9" w:themeFill="background1" w:themeFillShade="D9"/>
          </w:tcPr>
          <w:p w:rsidR="00D32517" w:rsidRDefault="002C6D60" w:rsidP="00305844">
            <w:pPr>
              <w:jc w:val="center"/>
              <w:rPr>
                <w:rFonts w:cstheme="minorHAnsi"/>
                <w:b/>
                <w:sz w:val="24"/>
                <w:szCs w:val="24"/>
              </w:rPr>
            </w:pPr>
            <w:r>
              <w:rPr>
                <w:rFonts w:cstheme="minorHAnsi"/>
                <w:sz w:val="24"/>
                <w:szCs w:val="24"/>
              </w:rPr>
              <w:br w:type="page"/>
            </w:r>
            <w:r w:rsidR="00D32517">
              <w:rPr>
                <w:rFonts w:cstheme="minorHAnsi"/>
                <w:b/>
                <w:sz w:val="24"/>
                <w:szCs w:val="24"/>
              </w:rPr>
              <w:t>3. Mise en place de l’application Mirage par le professeur</w:t>
            </w:r>
          </w:p>
        </w:tc>
      </w:tr>
    </w:tbl>
    <w:p w:rsidR="00D32517" w:rsidRDefault="00D32517" w:rsidP="00D32517">
      <w:pPr>
        <w:rPr>
          <w:rFonts w:cstheme="minorHAnsi"/>
          <w:b/>
          <w:sz w:val="24"/>
          <w:szCs w:val="24"/>
        </w:rPr>
      </w:pPr>
    </w:p>
    <w:tbl>
      <w:tblPr>
        <w:tblStyle w:val="Grilledutableau"/>
        <w:tblW w:w="0" w:type="auto"/>
        <w:tblLook w:val="04A0" w:firstRow="1" w:lastRow="0" w:firstColumn="1" w:lastColumn="0" w:noHBand="0" w:noVBand="1"/>
      </w:tblPr>
      <w:tblGrid>
        <w:gridCol w:w="9062"/>
      </w:tblGrid>
      <w:tr w:rsidR="0006463F" w:rsidTr="0006463F">
        <w:tc>
          <w:tcPr>
            <w:tcW w:w="9212" w:type="dxa"/>
            <w:shd w:val="clear" w:color="auto" w:fill="D9D9D9" w:themeFill="background1" w:themeFillShade="D9"/>
          </w:tcPr>
          <w:p w:rsidR="0006463F" w:rsidRPr="0006463F" w:rsidRDefault="003F6A71" w:rsidP="004855EA">
            <w:pPr>
              <w:jc w:val="center"/>
              <w:rPr>
                <w:rFonts w:cstheme="minorHAnsi"/>
                <w:b/>
                <w:sz w:val="24"/>
                <w:szCs w:val="24"/>
              </w:rPr>
            </w:pPr>
            <w:r>
              <w:rPr>
                <w:rFonts w:cstheme="minorHAnsi"/>
                <w:b/>
                <w:sz w:val="24"/>
                <w:szCs w:val="24"/>
              </w:rPr>
              <w:t>Problématique</w:t>
            </w:r>
            <w:r w:rsidR="004855EA">
              <w:rPr>
                <w:rFonts w:cstheme="minorHAnsi"/>
                <w:b/>
                <w:sz w:val="24"/>
                <w:szCs w:val="24"/>
              </w:rPr>
              <w:t xml:space="preserve"> : </w:t>
            </w:r>
            <w:r w:rsidR="004855EA">
              <w:rPr>
                <w:rFonts w:cstheme="minorHAnsi"/>
                <w:sz w:val="24"/>
                <w:szCs w:val="24"/>
              </w:rPr>
              <w:t>A l’aide d’une démarche scientifique, expliquez la géométrie d’un ensemble de molécules.</w:t>
            </w:r>
          </w:p>
        </w:tc>
      </w:tr>
    </w:tbl>
    <w:p w:rsidR="0006463F" w:rsidRDefault="0006463F">
      <w:pPr>
        <w:rPr>
          <w:rFonts w:cstheme="minorHAnsi"/>
          <w:sz w:val="24"/>
          <w:szCs w:val="24"/>
        </w:rPr>
      </w:pPr>
    </w:p>
    <w:p w:rsidR="0006463F" w:rsidRDefault="0006463F" w:rsidP="0006463F">
      <w:pPr>
        <w:pStyle w:val="Paragraphedeliste"/>
        <w:numPr>
          <w:ilvl w:val="0"/>
          <w:numId w:val="2"/>
        </w:numPr>
        <w:rPr>
          <w:rFonts w:cstheme="minorHAnsi"/>
          <w:sz w:val="24"/>
          <w:szCs w:val="24"/>
        </w:rPr>
      </w:pPr>
      <w:r w:rsidRPr="0006463F">
        <w:rPr>
          <w:rFonts w:cstheme="minorHAnsi"/>
          <w:sz w:val="24"/>
          <w:szCs w:val="24"/>
        </w:rPr>
        <w:t>Con</w:t>
      </w:r>
      <w:r w:rsidR="0013330E">
        <w:rPr>
          <w:rFonts w:cstheme="minorHAnsi"/>
          <w:sz w:val="24"/>
          <w:szCs w:val="24"/>
        </w:rPr>
        <w:t>texte : Séance ½ groupe de TP</w:t>
      </w:r>
      <w:r w:rsidRPr="0006463F">
        <w:rPr>
          <w:rFonts w:cstheme="minorHAnsi"/>
          <w:sz w:val="24"/>
          <w:szCs w:val="24"/>
        </w:rPr>
        <w:t xml:space="preserve"> en 1</w:t>
      </w:r>
      <w:r w:rsidRPr="0006463F">
        <w:rPr>
          <w:rFonts w:cstheme="minorHAnsi"/>
          <w:sz w:val="24"/>
          <w:szCs w:val="24"/>
          <w:vertAlign w:val="superscript"/>
        </w:rPr>
        <w:t>ère</w:t>
      </w:r>
      <w:r w:rsidRPr="0006463F">
        <w:rPr>
          <w:rFonts w:cstheme="minorHAnsi"/>
          <w:sz w:val="24"/>
          <w:szCs w:val="24"/>
        </w:rPr>
        <w:t xml:space="preserve"> S</w:t>
      </w:r>
      <w:r w:rsidR="00784811">
        <w:rPr>
          <w:rFonts w:cstheme="minorHAnsi"/>
          <w:sz w:val="24"/>
          <w:szCs w:val="24"/>
        </w:rPr>
        <w:t xml:space="preserve"> (</w:t>
      </w:r>
      <w:r w:rsidR="00784811" w:rsidRPr="00784811">
        <w:rPr>
          <w:rFonts w:cstheme="minorHAnsi"/>
          <w:b/>
          <w:sz w:val="24"/>
          <w:szCs w:val="24"/>
        </w:rPr>
        <w:t>2h</w:t>
      </w:r>
      <w:r w:rsidR="00784811">
        <w:rPr>
          <w:rFonts w:cstheme="minorHAnsi"/>
          <w:b/>
          <w:sz w:val="24"/>
          <w:szCs w:val="24"/>
        </w:rPr>
        <w:t>)</w:t>
      </w:r>
    </w:p>
    <w:p w:rsidR="0006463F" w:rsidRDefault="0006463F" w:rsidP="0006463F">
      <w:pPr>
        <w:pStyle w:val="Paragraphedeliste"/>
        <w:numPr>
          <w:ilvl w:val="0"/>
          <w:numId w:val="2"/>
        </w:numPr>
        <w:rPr>
          <w:rFonts w:cstheme="minorHAnsi"/>
          <w:sz w:val="24"/>
          <w:szCs w:val="24"/>
        </w:rPr>
      </w:pPr>
      <w:r>
        <w:rPr>
          <w:rFonts w:cstheme="minorHAnsi"/>
          <w:sz w:val="24"/>
          <w:szCs w:val="24"/>
        </w:rPr>
        <w:t>Elève</w:t>
      </w:r>
      <w:r w:rsidR="00163D98">
        <w:rPr>
          <w:rFonts w:cstheme="minorHAnsi"/>
          <w:sz w:val="24"/>
          <w:szCs w:val="24"/>
        </w:rPr>
        <w:t>s</w:t>
      </w:r>
      <w:r>
        <w:rPr>
          <w:rFonts w:cstheme="minorHAnsi"/>
          <w:sz w:val="24"/>
          <w:szCs w:val="24"/>
        </w:rPr>
        <w:t xml:space="preserve"> par groupe de 2 à 4 autour d’une tablette ou </w:t>
      </w:r>
      <w:r w:rsidR="00163D98">
        <w:rPr>
          <w:rFonts w:cstheme="minorHAnsi"/>
          <w:sz w:val="24"/>
          <w:szCs w:val="24"/>
        </w:rPr>
        <w:t>d’</w:t>
      </w:r>
      <w:r>
        <w:rPr>
          <w:rFonts w:cstheme="minorHAnsi"/>
          <w:sz w:val="24"/>
          <w:szCs w:val="24"/>
        </w:rPr>
        <w:t>un smartphone.</w:t>
      </w:r>
    </w:p>
    <w:p w:rsidR="002C6D60" w:rsidRDefault="002C6D60" w:rsidP="002C6D60">
      <w:pPr>
        <w:pStyle w:val="Paragraphedeliste"/>
        <w:rPr>
          <w:rFonts w:cstheme="minorHAnsi"/>
          <w:sz w:val="24"/>
          <w:szCs w:val="24"/>
        </w:rPr>
      </w:pPr>
    </w:p>
    <w:p w:rsidR="005162B9" w:rsidRDefault="005162B9" w:rsidP="002C6D60">
      <w:pPr>
        <w:pStyle w:val="Paragraphedeliste"/>
        <w:numPr>
          <w:ilvl w:val="0"/>
          <w:numId w:val="4"/>
        </w:numPr>
        <w:rPr>
          <w:rFonts w:cstheme="minorHAnsi"/>
          <w:sz w:val="24"/>
          <w:szCs w:val="24"/>
        </w:rPr>
      </w:pPr>
      <w:r>
        <w:rPr>
          <w:rFonts w:cstheme="minorHAnsi"/>
          <w:sz w:val="24"/>
          <w:szCs w:val="24"/>
        </w:rPr>
        <w:t>Le professeur propose en amont aux élèves de regarder et de prendre des notes sur une capsule vidéo permettant de réviser les notions utiles de la classe de seconde ainsi que d’introduire l’utilisation de la notation de Lewis.</w:t>
      </w:r>
    </w:p>
    <w:p w:rsidR="00DA135B" w:rsidRDefault="005162B9" w:rsidP="002C6D60">
      <w:pPr>
        <w:pStyle w:val="Paragraphedeliste"/>
        <w:numPr>
          <w:ilvl w:val="0"/>
          <w:numId w:val="4"/>
        </w:numPr>
        <w:rPr>
          <w:rFonts w:cstheme="minorHAnsi"/>
          <w:sz w:val="24"/>
          <w:szCs w:val="24"/>
        </w:rPr>
      </w:pPr>
      <w:r>
        <w:rPr>
          <w:rFonts w:cstheme="minorHAnsi"/>
          <w:sz w:val="24"/>
          <w:szCs w:val="24"/>
        </w:rPr>
        <w:t xml:space="preserve">Evaluation diagnostique : </w:t>
      </w:r>
      <w:r w:rsidR="00DA135B">
        <w:rPr>
          <w:rFonts w:cstheme="minorHAnsi"/>
          <w:sz w:val="24"/>
          <w:szCs w:val="24"/>
        </w:rPr>
        <w:t>Le professeur distribue la carte 1 servant de situation déclenchante.</w:t>
      </w:r>
      <w:r w:rsidR="00163D98">
        <w:rPr>
          <w:rFonts w:cstheme="minorHAnsi"/>
          <w:sz w:val="24"/>
          <w:szCs w:val="24"/>
        </w:rPr>
        <w:t xml:space="preserve"> </w:t>
      </w:r>
      <w:r>
        <w:rPr>
          <w:rFonts w:cstheme="minorHAnsi"/>
          <w:sz w:val="24"/>
          <w:szCs w:val="24"/>
        </w:rPr>
        <w:t>On invite l’élève à se souvenir des acquis des classes précédentes et à commentez la géométrie de la molécule de paracétamol.</w:t>
      </w:r>
    </w:p>
    <w:p w:rsidR="00D90673" w:rsidRPr="00D90673" w:rsidRDefault="00D90673" w:rsidP="00D90673">
      <w:pPr>
        <w:ind w:left="1416"/>
        <w:rPr>
          <w:rFonts w:cstheme="minorHAnsi"/>
          <w:i/>
          <w:sz w:val="24"/>
          <w:szCs w:val="24"/>
        </w:rPr>
      </w:pPr>
      <w:r w:rsidRPr="00D90673">
        <w:rPr>
          <w:rFonts w:cstheme="minorHAnsi"/>
          <w:i/>
          <w:sz w:val="24"/>
          <w:szCs w:val="24"/>
        </w:rPr>
        <w:t>Le professeur peut utiliser un système de réponse collaboratif (de type socrative, nearpod, etherpad, …) pour mutualiser les réponses des élèves au tableau, et organiser le débat dans la classe.</w:t>
      </w:r>
    </w:p>
    <w:p w:rsidR="002A59AD" w:rsidRPr="0006463F" w:rsidRDefault="002A59AD" w:rsidP="002C6D60">
      <w:pPr>
        <w:pStyle w:val="Paragraphedeliste"/>
        <w:numPr>
          <w:ilvl w:val="0"/>
          <w:numId w:val="4"/>
        </w:numPr>
        <w:rPr>
          <w:rFonts w:cstheme="minorHAnsi"/>
          <w:sz w:val="24"/>
          <w:szCs w:val="24"/>
        </w:rPr>
      </w:pPr>
      <w:r w:rsidRPr="0006463F">
        <w:rPr>
          <w:rFonts w:cstheme="minorHAnsi"/>
          <w:sz w:val="24"/>
          <w:szCs w:val="24"/>
        </w:rPr>
        <w:t xml:space="preserve">Le professeur distribue les cartes </w:t>
      </w:r>
      <w:r w:rsidR="00DA135B">
        <w:rPr>
          <w:rFonts w:cstheme="minorHAnsi"/>
          <w:sz w:val="24"/>
          <w:szCs w:val="24"/>
        </w:rPr>
        <w:t>2</w:t>
      </w:r>
      <w:r w:rsidRPr="0006463F">
        <w:rPr>
          <w:rFonts w:cstheme="minorHAnsi"/>
          <w:sz w:val="24"/>
          <w:szCs w:val="24"/>
        </w:rPr>
        <w:t xml:space="preserve"> à 6 aux élèves en leur donnant la FICHE ELEVE (disponible ci-après).</w:t>
      </w:r>
      <w:r w:rsidR="002C6D60">
        <w:rPr>
          <w:rFonts w:cstheme="minorHAnsi"/>
          <w:sz w:val="24"/>
          <w:szCs w:val="24"/>
        </w:rPr>
        <w:t xml:space="preserve"> L’élève va devoir expliquer la géométrie d</w:t>
      </w:r>
      <w:r w:rsidR="00DA135B">
        <w:rPr>
          <w:rFonts w:cstheme="minorHAnsi"/>
          <w:sz w:val="24"/>
          <w:szCs w:val="24"/>
        </w:rPr>
        <w:t>’une</w:t>
      </w:r>
      <w:r w:rsidR="002C6D60">
        <w:rPr>
          <w:rFonts w:cstheme="minorHAnsi"/>
          <w:sz w:val="24"/>
          <w:szCs w:val="24"/>
        </w:rPr>
        <w:t xml:space="preserve"> </w:t>
      </w:r>
      <w:r w:rsidR="00B50135">
        <w:rPr>
          <w:rFonts w:cstheme="minorHAnsi"/>
          <w:sz w:val="24"/>
          <w:szCs w:val="24"/>
        </w:rPr>
        <w:t xml:space="preserve">(ou deux) </w:t>
      </w:r>
      <w:r w:rsidR="002C6D60">
        <w:rPr>
          <w:rFonts w:cstheme="minorHAnsi"/>
          <w:sz w:val="24"/>
          <w:szCs w:val="24"/>
        </w:rPr>
        <w:t>molécule</w:t>
      </w:r>
      <w:r w:rsidR="00B50135">
        <w:rPr>
          <w:rFonts w:cstheme="minorHAnsi"/>
          <w:sz w:val="24"/>
          <w:szCs w:val="24"/>
        </w:rPr>
        <w:t>(s)</w:t>
      </w:r>
      <w:r w:rsidR="00DA135B">
        <w:rPr>
          <w:rFonts w:cstheme="minorHAnsi"/>
          <w:sz w:val="24"/>
          <w:szCs w:val="24"/>
        </w:rPr>
        <w:t xml:space="preserve"> simple</w:t>
      </w:r>
      <w:r w:rsidR="00B50135">
        <w:rPr>
          <w:rFonts w:cstheme="minorHAnsi"/>
          <w:sz w:val="24"/>
          <w:szCs w:val="24"/>
        </w:rPr>
        <w:t>(s)</w:t>
      </w:r>
      <w:r w:rsidR="00DA135B">
        <w:rPr>
          <w:rFonts w:cstheme="minorHAnsi"/>
          <w:sz w:val="24"/>
          <w:szCs w:val="24"/>
        </w:rPr>
        <w:t xml:space="preserve"> (H</w:t>
      </w:r>
      <w:r w:rsidR="00DA135B" w:rsidRPr="00DA135B">
        <w:rPr>
          <w:rFonts w:cstheme="minorHAnsi"/>
          <w:sz w:val="24"/>
          <w:szCs w:val="24"/>
          <w:vertAlign w:val="subscript"/>
        </w:rPr>
        <w:t>2</w:t>
      </w:r>
      <w:r w:rsidR="00DA135B">
        <w:rPr>
          <w:rFonts w:cstheme="minorHAnsi"/>
          <w:sz w:val="24"/>
          <w:szCs w:val="24"/>
        </w:rPr>
        <w:t>O, NH</w:t>
      </w:r>
      <w:r w:rsidR="00DA135B" w:rsidRPr="00DA135B">
        <w:rPr>
          <w:rFonts w:cstheme="minorHAnsi"/>
          <w:sz w:val="24"/>
          <w:szCs w:val="24"/>
          <w:vertAlign w:val="subscript"/>
        </w:rPr>
        <w:t>3</w:t>
      </w:r>
      <w:r w:rsidR="00DA135B">
        <w:rPr>
          <w:rFonts w:cstheme="minorHAnsi"/>
          <w:sz w:val="24"/>
          <w:szCs w:val="24"/>
        </w:rPr>
        <w:t>, …)</w:t>
      </w:r>
      <w:r w:rsidR="002C6D60">
        <w:rPr>
          <w:rFonts w:cstheme="minorHAnsi"/>
          <w:sz w:val="24"/>
          <w:szCs w:val="24"/>
        </w:rPr>
        <w:t xml:space="preserve"> en s’aidant des acquis de seconde et de la représentation de Lewis.</w:t>
      </w:r>
      <w:r w:rsidR="00E57617">
        <w:rPr>
          <w:rFonts w:cstheme="minorHAnsi"/>
          <w:sz w:val="24"/>
          <w:szCs w:val="24"/>
        </w:rPr>
        <w:t xml:space="preserve"> </w:t>
      </w:r>
    </w:p>
    <w:p w:rsidR="002C6D60" w:rsidRDefault="002C6D60" w:rsidP="002C6D60">
      <w:pPr>
        <w:pStyle w:val="Paragraphedeliste"/>
        <w:numPr>
          <w:ilvl w:val="0"/>
          <w:numId w:val="4"/>
        </w:numPr>
        <w:rPr>
          <w:rFonts w:cstheme="minorHAnsi"/>
          <w:sz w:val="24"/>
          <w:szCs w:val="24"/>
        </w:rPr>
      </w:pPr>
      <w:r>
        <w:rPr>
          <w:rFonts w:cstheme="minorHAnsi"/>
          <w:sz w:val="24"/>
          <w:szCs w:val="24"/>
        </w:rPr>
        <w:t xml:space="preserve">Le professeur propose des indices </w:t>
      </w:r>
      <w:r w:rsidR="008046A1">
        <w:rPr>
          <w:rFonts w:cstheme="minorHAnsi"/>
          <w:sz w:val="24"/>
          <w:szCs w:val="24"/>
        </w:rPr>
        <w:t>sous forme de vidéos ou de textes.</w:t>
      </w:r>
    </w:p>
    <w:p w:rsidR="008046A1" w:rsidRPr="008046A1" w:rsidRDefault="008046A1" w:rsidP="008046A1">
      <w:pPr>
        <w:ind w:left="1416"/>
        <w:rPr>
          <w:rFonts w:cstheme="minorHAnsi"/>
          <w:i/>
          <w:sz w:val="24"/>
          <w:szCs w:val="24"/>
        </w:rPr>
      </w:pPr>
      <w:r w:rsidRPr="008046A1">
        <w:rPr>
          <w:rFonts w:cstheme="minorHAnsi"/>
          <w:i/>
          <w:sz w:val="24"/>
          <w:szCs w:val="24"/>
        </w:rPr>
        <w:t>Ces indices sont disponibles dans ce document avec la fiche élève</w:t>
      </w:r>
      <w:r w:rsidR="000A5478">
        <w:rPr>
          <w:rFonts w:cstheme="minorHAnsi"/>
          <w:i/>
          <w:sz w:val="24"/>
          <w:szCs w:val="24"/>
        </w:rPr>
        <w:t>.</w:t>
      </w:r>
    </w:p>
    <w:p w:rsidR="00DA135B" w:rsidRDefault="00E65D2D" w:rsidP="00E65D2D">
      <w:pPr>
        <w:pStyle w:val="Paragraphedeliste"/>
        <w:numPr>
          <w:ilvl w:val="0"/>
          <w:numId w:val="4"/>
        </w:numPr>
        <w:rPr>
          <w:rFonts w:cstheme="minorHAnsi"/>
          <w:sz w:val="24"/>
          <w:szCs w:val="24"/>
        </w:rPr>
      </w:pPr>
      <w:r>
        <w:rPr>
          <w:rFonts w:cstheme="minorHAnsi"/>
          <w:sz w:val="24"/>
          <w:szCs w:val="24"/>
        </w:rPr>
        <w:t>Afin de pouvoir différencier le parcours d’appropriation de chaque</w:t>
      </w:r>
      <w:r w:rsidR="00DA135B" w:rsidRPr="0006463F">
        <w:rPr>
          <w:rFonts w:cstheme="minorHAnsi"/>
          <w:sz w:val="24"/>
          <w:szCs w:val="24"/>
        </w:rPr>
        <w:t xml:space="preserve"> groupe d’élève</w:t>
      </w:r>
      <w:r w:rsidR="00D70480">
        <w:rPr>
          <w:rFonts w:cstheme="minorHAnsi"/>
          <w:sz w:val="24"/>
          <w:szCs w:val="24"/>
        </w:rPr>
        <w:t>s</w:t>
      </w:r>
      <w:r w:rsidR="00DA135B">
        <w:rPr>
          <w:rFonts w:cstheme="minorHAnsi"/>
          <w:sz w:val="24"/>
          <w:szCs w:val="24"/>
        </w:rPr>
        <w:t>, le professeur</w:t>
      </w:r>
      <w:r w:rsidR="00E23FDF">
        <w:rPr>
          <w:rFonts w:cstheme="minorHAnsi"/>
          <w:sz w:val="24"/>
          <w:szCs w:val="24"/>
        </w:rPr>
        <w:t xml:space="preserve"> dispose d’indices textuels et vidéos à distribuer (</w:t>
      </w:r>
      <w:proofErr w:type="spellStart"/>
      <w:r w:rsidR="00E23FDF">
        <w:rPr>
          <w:rFonts w:cstheme="minorHAnsi"/>
          <w:sz w:val="24"/>
          <w:szCs w:val="24"/>
        </w:rPr>
        <w:t>ci après</w:t>
      </w:r>
      <w:proofErr w:type="spellEnd"/>
      <w:r w:rsidR="00E23FDF">
        <w:rPr>
          <w:rFonts w:cstheme="minorHAnsi"/>
          <w:sz w:val="24"/>
          <w:szCs w:val="24"/>
        </w:rPr>
        <w:t>) ainsi que</w:t>
      </w:r>
      <w:r w:rsidR="00DA135B">
        <w:rPr>
          <w:rFonts w:cstheme="minorHAnsi"/>
          <w:sz w:val="24"/>
          <w:szCs w:val="24"/>
        </w:rPr>
        <w:t xml:space="preserve"> des </w:t>
      </w:r>
      <w:r w:rsidR="00DA135B" w:rsidRPr="00C24254">
        <w:rPr>
          <w:rFonts w:cstheme="minorHAnsi"/>
          <w:b/>
          <w:sz w:val="24"/>
          <w:szCs w:val="24"/>
        </w:rPr>
        <w:t>cartes indices</w:t>
      </w:r>
      <w:r w:rsidR="00E23FDF">
        <w:rPr>
          <w:rFonts w:cstheme="minorHAnsi"/>
          <w:b/>
          <w:sz w:val="24"/>
          <w:szCs w:val="24"/>
        </w:rPr>
        <w:t xml:space="preserve"> de réalité augmentée</w:t>
      </w:r>
      <w:r w:rsidR="00E23FDF">
        <w:rPr>
          <w:rFonts w:cstheme="minorHAnsi"/>
          <w:sz w:val="24"/>
          <w:szCs w:val="24"/>
        </w:rPr>
        <w:t xml:space="preserve"> (cartes 7 à 11</w:t>
      </w:r>
      <w:r w:rsidR="00DA135B">
        <w:rPr>
          <w:rFonts w:cstheme="minorHAnsi"/>
          <w:sz w:val="24"/>
          <w:szCs w:val="24"/>
        </w:rPr>
        <w:t xml:space="preserve">) pour aider </w:t>
      </w:r>
      <w:r w:rsidR="00C24254">
        <w:rPr>
          <w:rFonts w:cstheme="minorHAnsi"/>
          <w:sz w:val="24"/>
          <w:szCs w:val="24"/>
        </w:rPr>
        <w:t>à confronter la représentation de Lewis et la géométrie de la molécule.</w:t>
      </w:r>
    </w:p>
    <w:p w:rsidR="008046A1" w:rsidRDefault="0013330E" w:rsidP="002C6D60">
      <w:pPr>
        <w:pStyle w:val="Paragraphedeliste"/>
        <w:numPr>
          <w:ilvl w:val="0"/>
          <w:numId w:val="4"/>
        </w:numPr>
        <w:rPr>
          <w:rFonts w:cstheme="minorHAnsi"/>
          <w:sz w:val="24"/>
          <w:szCs w:val="24"/>
        </w:rPr>
      </w:pPr>
      <w:r>
        <w:rPr>
          <w:rFonts w:cstheme="minorHAnsi"/>
          <w:sz w:val="24"/>
          <w:szCs w:val="24"/>
        </w:rPr>
        <w:t>30</w:t>
      </w:r>
      <w:r w:rsidR="0006463F">
        <w:rPr>
          <w:rFonts w:cstheme="minorHAnsi"/>
          <w:sz w:val="24"/>
          <w:szCs w:val="24"/>
        </w:rPr>
        <w:t xml:space="preserve"> minutes</w:t>
      </w:r>
      <w:r w:rsidR="00D70480">
        <w:rPr>
          <w:rFonts w:cstheme="minorHAnsi"/>
          <w:sz w:val="24"/>
          <w:szCs w:val="24"/>
        </w:rPr>
        <w:t xml:space="preserve"> avant</w:t>
      </w:r>
      <w:r w:rsidR="00265A2A">
        <w:rPr>
          <w:rFonts w:cstheme="minorHAnsi"/>
          <w:sz w:val="24"/>
          <w:szCs w:val="24"/>
        </w:rPr>
        <w:t xml:space="preserve"> la fin</w:t>
      </w:r>
      <w:r w:rsidR="002C6D60">
        <w:rPr>
          <w:rFonts w:cstheme="minorHAnsi"/>
          <w:sz w:val="24"/>
          <w:szCs w:val="24"/>
        </w:rPr>
        <w:t xml:space="preserve"> du TP</w:t>
      </w:r>
      <w:r w:rsidR="0006463F">
        <w:rPr>
          <w:rFonts w:cstheme="minorHAnsi"/>
          <w:sz w:val="24"/>
          <w:szCs w:val="24"/>
        </w:rPr>
        <w:t xml:space="preserve">, </w:t>
      </w:r>
      <w:r w:rsidR="002C6D60">
        <w:rPr>
          <w:rFonts w:cstheme="minorHAnsi"/>
          <w:sz w:val="24"/>
          <w:szCs w:val="24"/>
        </w:rPr>
        <w:t>chaque groupe d’élève</w:t>
      </w:r>
      <w:r w:rsidR="00D70480">
        <w:rPr>
          <w:rFonts w:cstheme="minorHAnsi"/>
          <w:sz w:val="24"/>
          <w:szCs w:val="24"/>
        </w:rPr>
        <w:t>s</w:t>
      </w:r>
      <w:r w:rsidR="002C6D60">
        <w:rPr>
          <w:rFonts w:cstheme="minorHAnsi"/>
          <w:sz w:val="24"/>
          <w:szCs w:val="24"/>
        </w:rPr>
        <w:t xml:space="preserve"> vient exposer sa démarche pour expliquer la géométrie d’une molécule</w:t>
      </w:r>
      <w:r w:rsidR="00DA135B">
        <w:rPr>
          <w:rFonts w:cstheme="minorHAnsi"/>
          <w:sz w:val="24"/>
          <w:szCs w:val="24"/>
        </w:rPr>
        <w:t xml:space="preserve"> </w:t>
      </w:r>
      <w:r w:rsidR="00163D98">
        <w:rPr>
          <w:rFonts w:cstheme="minorHAnsi"/>
          <w:sz w:val="24"/>
          <w:szCs w:val="24"/>
        </w:rPr>
        <w:t>parmi les</w:t>
      </w:r>
      <w:r w:rsidR="00DA135B">
        <w:rPr>
          <w:rFonts w:cstheme="minorHAnsi"/>
          <w:sz w:val="24"/>
          <w:szCs w:val="24"/>
        </w:rPr>
        <w:t xml:space="preserve"> cartes 2 à 6</w:t>
      </w:r>
      <w:r w:rsidR="002C6D60">
        <w:rPr>
          <w:rFonts w:cstheme="minorHAnsi"/>
          <w:sz w:val="24"/>
          <w:szCs w:val="24"/>
        </w:rPr>
        <w:t>.</w:t>
      </w:r>
      <w:r w:rsidR="008046A1">
        <w:rPr>
          <w:rFonts w:cstheme="minorHAnsi"/>
          <w:sz w:val="24"/>
          <w:szCs w:val="24"/>
        </w:rPr>
        <w:t xml:space="preserve"> </w:t>
      </w:r>
    </w:p>
    <w:p w:rsidR="00D90673" w:rsidRDefault="00D90673" w:rsidP="00DA135B">
      <w:pPr>
        <w:pStyle w:val="Paragraphedeliste"/>
        <w:ind w:left="1416"/>
        <w:rPr>
          <w:rFonts w:cstheme="minorHAnsi"/>
          <w:i/>
          <w:sz w:val="24"/>
          <w:szCs w:val="24"/>
        </w:rPr>
      </w:pPr>
    </w:p>
    <w:p w:rsidR="00DA135B" w:rsidRDefault="008046A1" w:rsidP="00DA135B">
      <w:pPr>
        <w:pStyle w:val="Paragraphedeliste"/>
        <w:ind w:left="1416"/>
        <w:rPr>
          <w:rFonts w:cstheme="minorHAnsi"/>
          <w:i/>
          <w:sz w:val="24"/>
          <w:szCs w:val="24"/>
        </w:rPr>
      </w:pPr>
      <w:r w:rsidRPr="008046A1">
        <w:rPr>
          <w:rFonts w:cstheme="minorHAnsi"/>
          <w:i/>
          <w:sz w:val="24"/>
          <w:szCs w:val="24"/>
        </w:rPr>
        <w:t>Cette partie peut être effectuée dans le cours suivant en classe entière afin de laisser aux élèves plus de temps pour élaborer leur oral.</w:t>
      </w:r>
    </w:p>
    <w:p w:rsidR="002A59AD" w:rsidRDefault="0006463F" w:rsidP="00DA135B">
      <w:pPr>
        <w:pStyle w:val="Paragraphedeliste"/>
        <w:ind w:left="1416"/>
        <w:rPr>
          <w:rFonts w:cstheme="minorHAnsi"/>
          <w:i/>
          <w:sz w:val="24"/>
          <w:szCs w:val="24"/>
        </w:rPr>
      </w:pPr>
      <w:r w:rsidRPr="00DA135B">
        <w:rPr>
          <w:rFonts w:cstheme="minorHAnsi"/>
          <w:i/>
          <w:sz w:val="24"/>
          <w:szCs w:val="24"/>
        </w:rPr>
        <w:t>Afin d’illustrer les exposés oraux des élèves, le professeur pourra donner la carte dite « réponse » illustrant la géométrie de la molécule.</w:t>
      </w:r>
    </w:p>
    <w:p w:rsidR="00D90673" w:rsidRPr="00DA135B" w:rsidRDefault="00D90673" w:rsidP="00DA135B">
      <w:pPr>
        <w:pStyle w:val="Paragraphedeliste"/>
        <w:ind w:left="1416"/>
        <w:rPr>
          <w:rFonts w:cstheme="minorHAnsi"/>
          <w:i/>
          <w:sz w:val="24"/>
          <w:szCs w:val="24"/>
        </w:rPr>
      </w:pPr>
    </w:p>
    <w:p w:rsidR="00DA135B" w:rsidRDefault="002C6D60" w:rsidP="002C6D60">
      <w:pPr>
        <w:pStyle w:val="Paragraphedeliste"/>
        <w:numPr>
          <w:ilvl w:val="0"/>
          <w:numId w:val="4"/>
        </w:numPr>
        <w:rPr>
          <w:rFonts w:cstheme="minorHAnsi"/>
          <w:sz w:val="24"/>
          <w:szCs w:val="24"/>
        </w:rPr>
      </w:pPr>
      <w:r>
        <w:rPr>
          <w:rFonts w:cstheme="minorHAnsi"/>
          <w:sz w:val="24"/>
          <w:szCs w:val="24"/>
        </w:rPr>
        <w:t xml:space="preserve">En </w:t>
      </w:r>
      <w:r w:rsidR="00163D98">
        <w:rPr>
          <w:rFonts w:cstheme="minorHAnsi"/>
          <w:sz w:val="24"/>
          <w:szCs w:val="24"/>
        </w:rPr>
        <w:t>conclusion</w:t>
      </w:r>
      <w:r>
        <w:rPr>
          <w:rFonts w:cstheme="minorHAnsi"/>
          <w:sz w:val="24"/>
          <w:szCs w:val="24"/>
        </w:rPr>
        <w:t>, le professeur demande aux élèves de prendre la carte 12 afin d’observer la géométrie des différentes parties de la molécule de paracétamol</w:t>
      </w:r>
      <w:r w:rsidR="00D70480">
        <w:rPr>
          <w:rFonts w:cstheme="minorHAnsi"/>
          <w:sz w:val="24"/>
          <w:szCs w:val="24"/>
        </w:rPr>
        <w:t xml:space="preserve"> et faire le lien avec les cas des molécules simples exposé</w:t>
      </w:r>
      <w:r w:rsidR="00163D98">
        <w:rPr>
          <w:rFonts w:cstheme="minorHAnsi"/>
          <w:sz w:val="24"/>
          <w:szCs w:val="24"/>
        </w:rPr>
        <w:t>e</w:t>
      </w:r>
      <w:r w:rsidR="00D70480">
        <w:rPr>
          <w:rFonts w:cstheme="minorHAnsi"/>
          <w:sz w:val="24"/>
          <w:szCs w:val="24"/>
        </w:rPr>
        <w:t>s</w:t>
      </w:r>
      <w:r w:rsidR="00DA135B">
        <w:rPr>
          <w:rFonts w:cstheme="minorHAnsi"/>
          <w:sz w:val="24"/>
          <w:szCs w:val="24"/>
        </w:rPr>
        <w:t xml:space="preserve">. </w:t>
      </w:r>
    </w:p>
    <w:p w:rsidR="0006463F" w:rsidRPr="0006463F" w:rsidRDefault="00DA135B" w:rsidP="00D90673">
      <w:pPr>
        <w:ind w:left="1416"/>
        <w:rPr>
          <w:rFonts w:cstheme="minorHAnsi"/>
          <w:sz w:val="24"/>
          <w:szCs w:val="24"/>
        </w:rPr>
      </w:pPr>
      <w:r w:rsidRPr="00DA135B">
        <w:rPr>
          <w:rFonts w:cstheme="minorHAnsi"/>
          <w:i/>
          <w:sz w:val="24"/>
          <w:szCs w:val="24"/>
        </w:rPr>
        <w:t>Chaque partie de cette molécule fait référence aux cas plus simples abordés avec les cartes 2 à 6.</w:t>
      </w:r>
    </w:p>
    <w:tbl>
      <w:tblPr>
        <w:tblStyle w:val="Grilledutableau"/>
        <w:tblW w:w="0" w:type="auto"/>
        <w:tblInd w:w="1149" w:type="dxa"/>
        <w:tblLook w:val="04A0" w:firstRow="1" w:lastRow="0" w:firstColumn="1" w:lastColumn="0" w:noHBand="0" w:noVBand="1"/>
      </w:tblPr>
      <w:tblGrid>
        <w:gridCol w:w="1761"/>
        <w:gridCol w:w="2145"/>
        <w:gridCol w:w="2864"/>
      </w:tblGrid>
      <w:tr w:rsidR="008C735B" w:rsidTr="008C735B">
        <w:tc>
          <w:tcPr>
            <w:tcW w:w="1761" w:type="dxa"/>
          </w:tcPr>
          <w:p w:rsidR="008C735B" w:rsidRDefault="008C735B" w:rsidP="00814010">
            <w:pPr>
              <w:jc w:val="center"/>
              <w:rPr>
                <w:rFonts w:cstheme="minorHAnsi"/>
                <w:sz w:val="24"/>
                <w:szCs w:val="24"/>
              </w:rPr>
            </w:pPr>
            <w:r>
              <w:rPr>
                <w:rFonts w:cstheme="minorHAnsi"/>
                <w:sz w:val="24"/>
                <w:szCs w:val="24"/>
              </w:rPr>
              <w:t>Cartes problématiques</w:t>
            </w:r>
          </w:p>
        </w:tc>
        <w:tc>
          <w:tcPr>
            <w:tcW w:w="2145" w:type="dxa"/>
          </w:tcPr>
          <w:p w:rsidR="008C735B" w:rsidRDefault="008C735B" w:rsidP="00814010">
            <w:pPr>
              <w:jc w:val="center"/>
              <w:rPr>
                <w:rFonts w:cstheme="minorHAnsi"/>
                <w:sz w:val="24"/>
                <w:szCs w:val="24"/>
              </w:rPr>
            </w:pPr>
            <w:r>
              <w:rPr>
                <w:rFonts w:cstheme="minorHAnsi"/>
                <w:sz w:val="24"/>
                <w:szCs w:val="24"/>
              </w:rPr>
              <w:t>Molécule</w:t>
            </w:r>
          </w:p>
        </w:tc>
        <w:tc>
          <w:tcPr>
            <w:tcW w:w="2864" w:type="dxa"/>
          </w:tcPr>
          <w:p w:rsidR="008C735B" w:rsidRDefault="008C735B" w:rsidP="00814010">
            <w:pPr>
              <w:jc w:val="center"/>
              <w:rPr>
                <w:rFonts w:cstheme="minorHAnsi"/>
                <w:sz w:val="24"/>
                <w:szCs w:val="24"/>
              </w:rPr>
            </w:pPr>
            <w:r>
              <w:rPr>
                <w:rFonts w:cstheme="minorHAnsi"/>
                <w:sz w:val="24"/>
                <w:szCs w:val="24"/>
              </w:rPr>
              <w:t>Cartes réponses distribuées par le professeur en fonction de l’avancement des élèves</w:t>
            </w:r>
          </w:p>
        </w:tc>
      </w:tr>
      <w:tr w:rsidR="008C735B" w:rsidTr="008C735B">
        <w:tc>
          <w:tcPr>
            <w:tcW w:w="1761" w:type="dxa"/>
          </w:tcPr>
          <w:p w:rsidR="008C735B" w:rsidRDefault="008C735B" w:rsidP="00AC4120">
            <w:pPr>
              <w:jc w:val="center"/>
              <w:rPr>
                <w:rFonts w:cstheme="minorHAnsi"/>
                <w:sz w:val="24"/>
                <w:szCs w:val="24"/>
              </w:rPr>
            </w:pPr>
            <w:r>
              <w:rPr>
                <w:rFonts w:cstheme="minorHAnsi"/>
                <w:sz w:val="24"/>
                <w:szCs w:val="24"/>
              </w:rPr>
              <w:t>Carte 1</w:t>
            </w:r>
          </w:p>
        </w:tc>
        <w:tc>
          <w:tcPr>
            <w:tcW w:w="2145" w:type="dxa"/>
          </w:tcPr>
          <w:p w:rsidR="008C735B" w:rsidRDefault="008C735B" w:rsidP="00AC4120">
            <w:pPr>
              <w:jc w:val="center"/>
              <w:rPr>
                <w:rFonts w:cstheme="minorHAnsi"/>
                <w:sz w:val="24"/>
                <w:szCs w:val="24"/>
              </w:rPr>
            </w:pPr>
            <w:r>
              <w:rPr>
                <w:rFonts w:cstheme="minorHAnsi"/>
                <w:sz w:val="24"/>
                <w:szCs w:val="24"/>
              </w:rPr>
              <w:t>Paracétamol</w:t>
            </w:r>
          </w:p>
        </w:tc>
        <w:tc>
          <w:tcPr>
            <w:tcW w:w="2864" w:type="dxa"/>
          </w:tcPr>
          <w:p w:rsidR="008C735B" w:rsidRDefault="008C735B" w:rsidP="00AC4120">
            <w:pPr>
              <w:jc w:val="center"/>
              <w:rPr>
                <w:rFonts w:cstheme="minorHAnsi"/>
                <w:sz w:val="24"/>
                <w:szCs w:val="24"/>
              </w:rPr>
            </w:pPr>
            <w:r>
              <w:rPr>
                <w:rFonts w:cstheme="minorHAnsi"/>
                <w:sz w:val="24"/>
                <w:szCs w:val="24"/>
              </w:rPr>
              <w:t>Carte 12</w:t>
            </w:r>
          </w:p>
        </w:tc>
      </w:tr>
      <w:tr w:rsidR="008C735B" w:rsidTr="008C735B">
        <w:tc>
          <w:tcPr>
            <w:tcW w:w="1761" w:type="dxa"/>
          </w:tcPr>
          <w:p w:rsidR="008C735B" w:rsidRDefault="008C735B" w:rsidP="002E2C62">
            <w:pPr>
              <w:jc w:val="center"/>
              <w:rPr>
                <w:rFonts w:cstheme="minorHAnsi"/>
                <w:sz w:val="24"/>
                <w:szCs w:val="24"/>
              </w:rPr>
            </w:pPr>
            <w:r>
              <w:rPr>
                <w:rFonts w:cstheme="minorHAnsi"/>
                <w:sz w:val="24"/>
                <w:szCs w:val="24"/>
              </w:rPr>
              <w:t>Carte 2</w:t>
            </w:r>
          </w:p>
        </w:tc>
        <w:tc>
          <w:tcPr>
            <w:tcW w:w="2145" w:type="dxa"/>
          </w:tcPr>
          <w:p w:rsidR="008C735B" w:rsidRDefault="008C735B" w:rsidP="002E2C62">
            <w:pPr>
              <w:jc w:val="center"/>
              <w:rPr>
                <w:rFonts w:cstheme="minorHAnsi"/>
                <w:sz w:val="24"/>
                <w:szCs w:val="24"/>
              </w:rPr>
            </w:pPr>
            <w:r>
              <w:rPr>
                <w:rFonts w:cstheme="minorHAnsi"/>
                <w:sz w:val="24"/>
                <w:szCs w:val="24"/>
              </w:rPr>
              <w:t>Méthane</w:t>
            </w:r>
          </w:p>
        </w:tc>
        <w:tc>
          <w:tcPr>
            <w:tcW w:w="2864" w:type="dxa"/>
          </w:tcPr>
          <w:p w:rsidR="008C735B" w:rsidRDefault="008C735B" w:rsidP="002E2C62">
            <w:pPr>
              <w:jc w:val="center"/>
              <w:rPr>
                <w:rFonts w:cstheme="minorHAnsi"/>
                <w:sz w:val="24"/>
                <w:szCs w:val="24"/>
              </w:rPr>
            </w:pPr>
            <w:r>
              <w:rPr>
                <w:rFonts w:cstheme="minorHAnsi"/>
                <w:sz w:val="24"/>
                <w:szCs w:val="24"/>
              </w:rPr>
              <w:t>Carte 7</w:t>
            </w:r>
          </w:p>
        </w:tc>
      </w:tr>
      <w:tr w:rsidR="008C735B" w:rsidTr="008C735B">
        <w:tc>
          <w:tcPr>
            <w:tcW w:w="1761" w:type="dxa"/>
          </w:tcPr>
          <w:p w:rsidR="008C735B" w:rsidRDefault="008C735B" w:rsidP="00AC4120">
            <w:pPr>
              <w:jc w:val="center"/>
              <w:rPr>
                <w:rFonts w:cstheme="minorHAnsi"/>
                <w:sz w:val="24"/>
                <w:szCs w:val="24"/>
              </w:rPr>
            </w:pPr>
            <w:r>
              <w:rPr>
                <w:rFonts w:cstheme="minorHAnsi"/>
                <w:sz w:val="24"/>
                <w:szCs w:val="24"/>
              </w:rPr>
              <w:t xml:space="preserve">Carte </w:t>
            </w:r>
            <w:r>
              <w:rPr>
                <w:rFonts w:cstheme="minorHAnsi"/>
                <w:i/>
                <w:sz w:val="24"/>
                <w:szCs w:val="24"/>
              </w:rPr>
              <w:t>3</w:t>
            </w:r>
          </w:p>
        </w:tc>
        <w:tc>
          <w:tcPr>
            <w:tcW w:w="2145" w:type="dxa"/>
          </w:tcPr>
          <w:p w:rsidR="008C735B" w:rsidRDefault="008C735B" w:rsidP="00814010">
            <w:pPr>
              <w:jc w:val="center"/>
              <w:rPr>
                <w:rFonts w:cstheme="minorHAnsi"/>
                <w:sz w:val="24"/>
                <w:szCs w:val="24"/>
              </w:rPr>
            </w:pPr>
            <w:r>
              <w:rPr>
                <w:rFonts w:cstheme="minorHAnsi"/>
                <w:sz w:val="24"/>
                <w:szCs w:val="24"/>
              </w:rPr>
              <w:t>Ammoniac</w:t>
            </w:r>
          </w:p>
        </w:tc>
        <w:tc>
          <w:tcPr>
            <w:tcW w:w="2864" w:type="dxa"/>
          </w:tcPr>
          <w:p w:rsidR="008C735B" w:rsidRDefault="008C735B" w:rsidP="00814010">
            <w:pPr>
              <w:jc w:val="center"/>
              <w:rPr>
                <w:rFonts w:cstheme="minorHAnsi"/>
                <w:sz w:val="24"/>
                <w:szCs w:val="24"/>
              </w:rPr>
            </w:pPr>
            <w:r>
              <w:rPr>
                <w:rFonts w:cstheme="minorHAnsi"/>
                <w:sz w:val="24"/>
                <w:szCs w:val="24"/>
              </w:rPr>
              <w:t>Carte 8</w:t>
            </w:r>
          </w:p>
        </w:tc>
      </w:tr>
      <w:tr w:rsidR="008C735B" w:rsidTr="008C735B">
        <w:tc>
          <w:tcPr>
            <w:tcW w:w="1761" w:type="dxa"/>
          </w:tcPr>
          <w:p w:rsidR="008C735B" w:rsidRDefault="008C735B" w:rsidP="00AC4120">
            <w:pPr>
              <w:jc w:val="center"/>
              <w:rPr>
                <w:rFonts w:cstheme="minorHAnsi"/>
                <w:sz w:val="24"/>
                <w:szCs w:val="24"/>
              </w:rPr>
            </w:pPr>
            <w:r>
              <w:rPr>
                <w:rFonts w:cstheme="minorHAnsi"/>
                <w:sz w:val="24"/>
                <w:szCs w:val="24"/>
              </w:rPr>
              <w:t>Carte 4</w:t>
            </w:r>
          </w:p>
        </w:tc>
        <w:tc>
          <w:tcPr>
            <w:tcW w:w="2145" w:type="dxa"/>
          </w:tcPr>
          <w:p w:rsidR="008C735B" w:rsidRDefault="008C735B" w:rsidP="00814010">
            <w:pPr>
              <w:jc w:val="center"/>
              <w:rPr>
                <w:rFonts w:cstheme="minorHAnsi"/>
                <w:sz w:val="24"/>
                <w:szCs w:val="24"/>
              </w:rPr>
            </w:pPr>
            <w:r>
              <w:rPr>
                <w:rFonts w:cstheme="minorHAnsi"/>
                <w:sz w:val="24"/>
                <w:szCs w:val="24"/>
              </w:rPr>
              <w:t>eau</w:t>
            </w:r>
          </w:p>
        </w:tc>
        <w:tc>
          <w:tcPr>
            <w:tcW w:w="2864" w:type="dxa"/>
          </w:tcPr>
          <w:p w:rsidR="008C735B" w:rsidRDefault="008C735B" w:rsidP="00814010">
            <w:pPr>
              <w:jc w:val="center"/>
              <w:rPr>
                <w:rFonts w:cstheme="minorHAnsi"/>
                <w:sz w:val="24"/>
                <w:szCs w:val="24"/>
              </w:rPr>
            </w:pPr>
            <w:r>
              <w:rPr>
                <w:rFonts w:cstheme="minorHAnsi"/>
                <w:sz w:val="24"/>
                <w:szCs w:val="24"/>
              </w:rPr>
              <w:t>Carte 9</w:t>
            </w:r>
          </w:p>
        </w:tc>
      </w:tr>
      <w:tr w:rsidR="008C735B" w:rsidTr="008C735B">
        <w:tc>
          <w:tcPr>
            <w:tcW w:w="1761" w:type="dxa"/>
          </w:tcPr>
          <w:p w:rsidR="008C735B" w:rsidRDefault="008C735B" w:rsidP="00AC4120">
            <w:pPr>
              <w:jc w:val="center"/>
              <w:rPr>
                <w:rFonts w:cstheme="minorHAnsi"/>
                <w:sz w:val="24"/>
                <w:szCs w:val="24"/>
              </w:rPr>
            </w:pPr>
            <w:r>
              <w:rPr>
                <w:rFonts w:cstheme="minorHAnsi"/>
                <w:sz w:val="24"/>
                <w:szCs w:val="24"/>
              </w:rPr>
              <w:t>Carte 5</w:t>
            </w:r>
          </w:p>
        </w:tc>
        <w:tc>
          <w:tcPr>
            <w:tcW w:w="2145" w:type="dxa"/>
          </w:tcPr>
          <w:p w:rsidR="008C735B" w:rsidRDefault="008C735B" w:rsidP="00814010">
            <w:pPr>
              <w:jc w:val="center"/>
              <w:rPr>
                <w:rFonts w:cstheme="minorHAnsi"/>
                <w:sz w:val="24"/>
                <w:szCs w:val="24"/>
              </w:rPr>
            </w:pPr>
            <w:r>
              <w:rPr>
                <w:rFonts w:cstheme="minorHAnsi"/>
                <w:sz w:val="24"/>
                <w:szCs w:val="24"/>
              </w:rPr>
              <w:t>Dioxyde de carbone</w:t>
            </w:r>
          </w:p>
        </w:tc>
        <w:tc>
          <w:tcPr>
            <w:tcW w:w="2864" w:type="dxa"/>
          </w:tcPr>
          <w:p w:rsidR="008C735B" w:rsidRDefault="008C735B" w:rsidP="00814010">
            <w:pPr>
              <w:jc w:val="center"/>
              <w:rPr>
                <w:rFonts w:cstheme="minorHAnsi"/>
                <w:sz w:val="24"/>
                <w:szCs w:val="24"/>
              </w:rPr>
            </w:pPr>
            <w:r>
              <w:rPr>
                <w:rFonts w:cstheme="minorHAnsi"/>
                <w:sz w:val="24"/>
                <w:szCs w:val="24"/>
              </w:rPr>
              <w:t>Carte 10</w:t>
            </w:r>
          </w:p>
        </w:tc>
      </w:tr>
      <w:tr w:rsidR="008C735B" w:rsidTr="008C735B">
        <w:tc>
          <w:tcPr>
            <w:tcW w:w="1761" w:type="dxa"/>
          </w:tcPr>
          <w:p w:rsidR="008C735B" w:rsidRDefault="008C735B" w:rsidP="00AC4120">
            <w:pPr>
              <w:jc w:val="center"/>
              <w:rPr>
                <w:rFonts w:cstheme="minorHAnsi"/>
                <w:sz w:val="24"/>
                <w:szCs w:val="24"/>
              </w:rPr>
            </w:pPr>
            <w:r>
              <w:rPr>
                <w:rFonts w:cstheme="minorHAnsi"/>
                <w:sz w:val="24"/>
                <w:szCs w:val="24"/>
              </w:rPr>
              <w:t>Carte 6</w:t>
            </w:r>
          </w:p>
        </w:tc>
        <w:tc>
          <w:tcPr>
            <w:tcW w:w="2145" w:type="dxa"/>
          </w:tcPr>
          <w:p w:rsidR="008C735B" w:rsidRDefault="008C735B" w:rsidP="00814010">
            <w:pPr>
              <w:jc w:val="center"/>
              <w:rPr>
                <w:rFonts w:cstheme="minorHAnsi"/>
                <w:sz w:val="24"/>
                <w:szCs w:val="24"/>
              </w:rPr>
            </w:pPr>
            <w:proofErr w:type="spellStart"/>
            <w:r>
              <w:rPr>
                <w:rFonts w:cstheme="minorHAnsi"/>
                <w:sz w:val="24"/>
                <w:szCs w:val="24"/>
              </w:rPr>
              <w:t>Méthanamine</w:t>
            </w:r>
            <w:proofErr w:type="spellEnd"/>
          </w:p>
        </w:tc>
        <w:tc>
          <w:tcPr>
            <w:tcW w:w="2864" w:type="dxa"/>
          </w:tcPr>
          <w:p w:rsidR="008C735B" w:rsidRDefault="008C735B" w:rsidP="00814010">
            <w:pPr>
              <w:jc w:val="center"/>
              <w:rPr>
                <w:rFonts w:cstheme="minorHAnsi"/>
                <w:sz w:val="24"/>
                <w:szCs w:val="24"/>
              </w:rPr>
            </w:pPr>
            <w:r>
              <w:rPr>
                <w:rFonts w:cstheme="minorHAnsi"/>
                <w:sz w:val="24"/>
                <w:szCs w:val="24"/>
              </w:rPr>
              <w:t>Carte 11</w:t>
            </w:r>
          </w:p>
        </w:tc>
      </w:tr>
    </w:tbl>
    <w:p w:rsidR="002C6D60" w:rsidRDefault="002C6D60">
      <w:pPr>
        <w:rPr>
          <w:rFonts w:cstheme="minorHAnsi"/>
          <w:b/>
          <w:sz w:val="24"/>
          <w:szCs w:val="24"/>
        </w:rPr>
      </w:pPr>
      <w:r>
        <w:rPr>
          <w:rFonts w:cstheme="minorHAnsi"/>
          <w:b/>
          <w:sz w:val="24"/>
          <w:szCs w:val="24"/>
        </w:rPr>
        <w:br w:type="page"/>
      </w:r>
    </w:p>
    <w:p w:rsidR="00B14A47" w:rsidRDefault="00702A9E" w:rsidP="00702A9E">
      <w:pPr>
        <w:jc w:val="center"/>
        <w:rPr>
          <w:rFonts w:cstheme="minorHAnsi"/>
          <w:b/>
          <w:sz w:val="24"/>
          <w:szCs w:val="24"/>
        </w:rPr>
      </w:pPr>
      <w:r w:rsidRPr="00702A9E">
        <w:rPr>
          <w:rFonts w:cstheme="minorHAnsi"/>
          <w:b/>
          <w:sz w:val="24"/>
          <w:szCs w:val="24"/>
        </w:rPr>
        <w:t>FICHE ELEVE</w:t>
      </w:r>
    </w:p>
    <w:p w:rsidR="00183AE7" w:rsidRDefault="00183AE7" w:rsidP="00183AE7">
      <w:pPr>
        <w:pStyle w:val="En-tte"/>
        <w:jc w:val="center"/>
      </w:pPr>
      <w:r>
        <w:t>Géométrie des molécules 1</w:t>
      </w:r>
      <w:r w:rsidRPr="00B14A47">
        <w:rPr>
          <w:vertAlign w:val="superscript"/>
        </w:rPr>
        <w:t>ère</w:t>
      </w:r>
      <w:r>
        <w:t xml:space="preserve"> S</w:t>
      </w:r>
    </w:p>
    <w:p w:rsidR="00183AE7" w:rsidRDefault="00183AE7" w:rsidP="00183AE7">
      <w:pPr>
        <w:pStyle w:val="En-tte"/>
        <w:jc w:val="center"/>
      </w:pPr>
    </w:p>
    <w:tbl>
      <w:tblPr>
        <w:tblStyle w:val="Grilledutableau"/>
        <w:tblW w:w="0" w:type="auto"/>
        <w:tblLook w:val="04A0" w:firstRow="1" w:lastRow="0" w:firstColumn="1" w:lastColumn="0" w:noHBand="0" w:noVBand="1"/>
      </w:tblPr>
      <w:tblGrid>
        <w:gridCol w:w="9062"/>
      </w:tblGrid>
      <w:tr w:rsidR="000D71A2" w:rsidTr="00E90616">
        <w:tc>
          <w:tcPr>
            <w:tcW w:w="9212" w:type="dxa"/>
            <w:shd w:val="clear" w:color="auto" w:fill="D9D9D9" w:themeFill="background1" w:themeFillShade="D9"/>
          </w:tcPr>
          <w:p w:rsidR="000D71A2" w:rsidRPr="000D71A2" w:rsidRDefault="000D71A2" w:rsidP="00404698">
            <w:pPr>
              <w:rPr>
                <w:rFonts w:cstheme="minorHAnsi"/>
                <w:sz w:val="24"/>
                <w:szCs w:val="24"/>
              </w:rPr>
            </w:pPr>
            <w:r w:rsidRPr="000D71A2">
              <w:rPr>
                <w:rFonts w:cstheme="minorHAnsi"/>
                <w:b/>
                <w:sz w:val="24"/>
                <w:szCs w:val="24"/>
              </w:rPr>
              <w:t>PROBLEMATIQUE :</w:t>
            </w:r>
            <w:r>
              <w:rPr>
                <w:rFonts w:cstheme="minorHAnsi"/>
                <w:sz w:val="24"/>
                <w:szCs w:val="24"/>
              </w:rPr>
              <w:t xml:space="preserve"> A l’aide d’une démarche scientifique, expliquez la géométrie </w:t>
            </w:r>
            <w:r w:rsidR="0090341C">
              <w:rPr>
                <w:rFonts w:cstheme="minorHAnsi"/>
                <w:sz w:val="24"/>
                <w:szCs w:val="24"/>
              </w:rPr>
              <w:t>d</w:t>
            </w:r>
            <w:r w:rsidR="00404698">
              <w:rPr>
                <w:rFonts w:cstheme="minorHAnsi"/>
                <w:sz w:val="24"/>
                <w:szCs w:val="24"/>
              </w:rPr>
              <w:t>‘une molécule.</w:t>
            </w:r>
          </w:p>
        </w:tc>
      </w:tr>
    </w:tbl>
    <w:p w:rsidR="00853F62" w:rsidRDefault="00853F62" w:rsidP="00702A9E">
      <w:pPr>
        <w:jc w:val="center"/>
        <w:rPr>
          <w:rFonts w:cstheme="minorHAnsi"/>
          <w:b/>
          <w:sz w:val="24"/>
          <w:szCs w:val="24"/>
        </w:rPr>
      </w:pPr>
    </w:p>
    <w:p w:rsidR="00AC6258" w:rsidRPr="00AC6258" w:rsidRDefault="00AC6258" w:rsidP="00AC6258">
      <w:pPr>
        <w:pStyle w:val="Paragraphedeliste"/>
        <w:numPr>
          <w:ilvl w:val="0"/>
          <w:numId w:val="1"/>
        </w:numPr>
        <w:rPr>
          <w:rFonts w:cstheme="minorHAnsi"/>
          <w:sz w:val="24"/>
          <w:szCs w:val="24"/>
        </w:rPr>
      </w:pPr>
      <w:r w:rsidRPr="00346C85">
        <w:rPr>
          <w:rFonts w:cstheme="minorHAnsi"/>
          <w:sz w:val="24"/>
          <w:szCs w:val="24"/>
        </w:rPr>
        <w:t>Télécharge</w:t>
      </w:r>
      <w:r w:rsidR="00163D98">
        <w:rPr>
          <w:rFonts w:cstheme="minorHAnsi"/>
          <w:sz w:val="24"/>
          <w:szCs w:val="24"/>
        </w:rPr>
        <w:t>z</w:t>
      </w:r>
      <w:r w:rsidRPr="00346C85">
        <w:rPr>
          <w:rFonts w:cstheme="minorHAnsi"/>
          <w:sz w:val="24"/>
          <w:szCs w:val="24"/>
        </w:rPr>
        <w:t xml:space="preserve"> sur votre smartphone</w:t>
      </w:r>
      <w:r w:rsidR="00404698">
        <w:rPr>
          <w:rFonts w:cstheme="minorHAnsi"/>
          <w:sz w:val="24"/>
          <w:szCs w:val="24"/>
        </w:rPr>
        <w:t>/tablette</w:t>
      </w:r>
      <w:r w:rsidRPr="00346C85">
        <w:rPr>
          <w:rFonts w:cstheme="minorHAnsi"/>
          <w:sz w:val="24"/>
          <w:szCs w:val="24"/>
        </w:rPr>
        <w:t xml:space="preserve"> l’application « Mirage : géométrie des molécules ».</w:t>
      </w:r>
      <w:r w:rsidR="006B221B">
        <w:rPr>
          <w:rFonts w:cstheme="minorHAnsi"/>
          <w:sz w:val="24"/>
          <w:szCs w:val="24"/>
        </w:rPr>
        <w:t xml:space="preserve"> Découpe</w:t>
      </w:r>
      <w:r w:rsidR="00163D98">
        <w:rPr>
          <w:rFonts w:cstheme="minorHAnsi"/>
          <w:sz w:val="24"/>
          <w:szCs w:val="24"/>
        </w:rPr>
        <w:t>z</w:t>
      </w:r>
      <w:r w:rsidR="006B221B">
        <w:rPr>
          <w:rFonts w:cstheme="minorHAnsi"/>
          <w:sz w:val="24"/>
          <w:szCs w:val="24"/>
        </w:rPr>
        <w:t xml:space="preserve"> les cartes.</w:t>
      </w:r>
    </w:p>
    <w:tbl>
      <w:tblPr>
        <w:tblStyle w:val="Grilledutableau"/>
        <w:tblW w:w="0" w:type="auto"/>
        <w:tblLook w:val="04A0" w:firstRow="1" w:lastRow="0" w:firstColumn="1" w:lastColumn="0" w:noHBand="0" w:noVBand="1"/>
      </w:tblPr>
      <w:tblGrid>
        <w:gridCol w:w="9062"/>
      </w:tblGrid>
      <w:tr w:rsidR="000D0EB1" w:rsidTr="000D0EB1">
        <w:tc>
          <w:tcPr>
            <w:tcW w:w="9212" w:type="dxa"/>
          </w:tcPr>
          <w:p w:rsidR="00AC6258" w:rsidRDefault="00404698" w:rsidP="000D0EB1">
            <w:pPr>
              <w:rPr>
                <w:rFonts w:cstheme="minorHAnsi"/>
                <w:b/>
                <w:sz w:val="24"/>
                <w:szCs w:val="24"/>
              </w:rPr>
            </w:pPr>
            <w:r>
              <w:rPr>
                <w:rFonts w:cstheme="minorHAnsi"/>
                <w:b/>
                <w:sz w:val="24"/>
                <w:szCs w:val="24"/>
              </w:rPr>
              <w:t xml:space="preserve">Molécule </w:t>
            </w:r>
            <w:r w:rsidR="00D90673">
              <w:rPr>
                <w:rFonts w:cstheme="minorHAnsi"/>
                <w:b/>
                <w:sz w:val="24"/>
                <w:szCs w:val="24"/>
              </w:rPr>
              <w:t>de paracétamol</w:t>
            </w:r>
            <w:r w:rsidR="000D0EB1">
              <w:rPr>
                <w:rFonts w:cstheme="minorHAnsi"/>
                <w:b/>
                <w:sz w:val="24"/>
                <w:szCs w:val="24"/>
              </w:rPr>
              <w:t xml:space="preserve"> : </w:t>
            </w:r>
            <w:r w:rsidR="007708DB">
              <w:rPr>
                <w:rFonts w:cstheme="minorHAnsi"/>
                <w:b/>
                <w:sz w:val="24"/>
                <w:szCs w:val="24"/>
              </w:rPr>
              <w:t xml:space="preserve">Utiliser la carte </w:t>
            </w:r>
            <w:r>
              <w:rPr>
                <w:rFonts w:cstheme="minorHAnsi"/>
                <w:b/>
                <w:sz w:val="24"/>
                <w:szCs w:val="24"/>
              </w:rPr>
              <w:t>1</w:t>
            </w:r>
          </w:p>
          <w:p w:rsidR="000D0EB1" w:rsidRDefault="000D0EB1" w:rsidP="000D0EB1">
            <w:pPr>
              <w:rPr>
                <w:rFonts w:cstheme="minorHAnsi"/>
                <w:b/>
                <w:sz w:val="24"/>
                <w:szCs w:val="24"/>
              </w:rPr>
            </w:pPr>
          </w:p>
          <w:p w:rsidR="00B35722" w:rsidRDefault="00D66396" w:rsidP="009264BD">
            <w:pPr>
              <w:rPr>
                <w:rFonts w:cstheme="minorHAnsi"/>
                <w:sz w:val="24"/>
                <w:szCs w:val="24"/>
              </w:rPr>
            </w:pPr>
            <w:r>
              <w:rPr>
                <w:rFonts w:cstheme="minorHAnsi"/>
                <w:sz w:val="24"/>
                <w:szCs w:val="24"/>
              </w:rPr>
              <w:t xml:space="preserve">Observez </w:t>
            </w:r>
            <w:r w:rsidR="00F043F0">
              <w:rPr>
                <w:rFonts w:cstheme="minorHAnsi"/>
                <w:sz w:val="24"/>
                <w:szCs w:val="24"/>
              </w:rPr>
              <w:t>la molécule</w:t>
            </w:r>
            <w:r w:rsidR="00B35722">
              <w:rPr>
                <w:rFonts w:cstheme="minorHAnsi"/>
                <w:sz w:val="24"/>
                <w:szCs w:val="24"/>
              </w:rPr>
              <w:t xml:space="preserve"> représentée</w:t>
            </w:r>
            <w:r w:rsidR="00F043F0">
              <w:rPr>
                <w:rFonts w:cstheme="minorHAnsi"/>
                <w:sz w:val="24"/>
                <w:szCs w:val="24"/>
              </w:rPr>
              <w:t xml:space="preserve">, </w:t>
            </w:r>
            <w:r w:rsidR="00B35722">
              <w:rPr>
                <w:rFonts w:cstheme="minorHAnsi"/>
                <w:sz w:val="24"/>
                <w:szCs w:val="24"/>
              </w:rPr>
              <w:t xml:space="preserve">puis : </w:t>
            </w:r>
          </w:p>
          <w:p w:rsidR="00B35722" w:rsidRDefault="00B35722" w:rsidP="00B35722">
            <w:pPr>
              <w:pStyle w:val="Paragraphedeliste"/>
              <w:numPr>
                <w:ilvl w:val="0"/>
                <w:numId w:val="7"/>
              </w:numPr>
              <w:rPr>
                <w:rFonts w:cstheme="minorHAnsi"/>
                <w:sz w:val="24"/>
                <w:szCs w:val="24"/>
              </w:rPr>
            </w:pPr>
            <w:r>
              <w:rPr>
                <w:rFonts w:cstheme="minorHAnsi"/>
                <w:sz w:val="24"/>
                <w:szCs w:val="24"/>
              </w:rPr>
              <w:t>Indiquer les couleurs correspondant à chaque atome.</w:t>
            </w:r>
          </w:p>
          <w:p w:rsidR="00B35722" w:rsidRPr="00B35722" w:rsidRDefault="00B35722" w:rsidP="00B35722">
            <w:pPr>
              <w:pStyle w:val="Paragraphedeliste"/>
              <w:numPr>
                <w:ilvl w:val="0"/>
                <w:numId w:val="7"/>
              </w:numPr>
              <w:rPr>
                <w:rFonts w:cstheme="minorHAnsi"/>
                <w:sz w:val="24"/>
                <w:szCs w:val="24"/>
              </w:rPr>
            </w:pPr>
            <w:r>
              <w:rPr>
                <w:rFonts w:cstheme="minorHAnsi"/>
                <w:sz w:val="24"/>
                <w:szCs w:val="24"/>
              </w:rPr>
              <w:t>Indiquer le nombre de liaisons formées par chaque atome.</w:t>
            </w:r>
          </w:p>
          <w:p w:rsidR="009264BD" w:rsidRPr="00B35722" w:rsidRDefault="00B35722" w:rsidP="00B35722">
            <w:pPr>
              <w:pStyle w:val="Paragraphedeliste"/>
              <w:numPr>
                <w:ilvl w:val="0"/>
                <w:numId w:val="7"/>
              </w:numPr>
              <w:rPr>
                <w:rFonts w:cstheme="minorHAnsi"/>
                <w:sz w:val="24"/>
                <w:szCs w:val="24"/>
              </w:rPr>
            </w:pPr>
            <w:r>
              <w:rPr>
                <w:rFonts w:cstheme="minorHAnsi"/>
                <w:sz w:val="24"/>
                <w:szCs w:val="24"/>
              </w:rPr>
              <w:t>Commentez la géométrie de la molécule.</w:t>
            </w:r>
            <w:r w:rsidR="00F043F0" w:rsidRPr="00B35722">
              <w:rPr>
                <w:rFonts w:cstheme="minorHAnsi"/>
                <w:sz w:val="24"/>
                <w:szCs w:val="24"/>
              </w:rPr>
              <w:t xml:space="preserve"> </w:t>
            </w:r>
          </w:p>
          <w:p w:rsidR="00B35722" w:rsidRDefault="00B35722" w:rsidP="009264BD">
            <w:pPr>
              <w:rPr>
                <w:rFonts w:cstheme="minorHAnsi"/>
                <w:sz w:val="24"/>
                <w:szCs w:val="24"/>
              </w:rPr>
            </w:pPr>
          </w:p>
          <w:p w:rsidR="00D90673" w:rsidRDefault="00B52229" w:rsidP="009264BD">
            <w:pPr>
              <w:rPr>
                <w:rFonts w:cstheme="minorHAnsi"/>
                <w:b/>
                <w:sz w:val="24"/>
                <w:szCs w:val="24"/>
              </w:rPr>
            </w:pPr>
            <w:r>
              <w:rPr>
                <w:rFonts w:cstheme="minorHAnsi"/>
                <w:sz w:val="24"/>
                <w:szCs w:val="24"/>
              </w:rPr>
              <w:t>M</w:t>
            </w:r>
            <w:r w:rsidR="00D90673">
              <w:rPr>
                <w:rFonts w:cstheme="minorHAnsi"/>
                <w:sz w:val="24"/>
                <w:szCs w:val="24"/>
              </w:rPr>
              <w:t>ise en commun avec le professeur</w:t>
            </w:r>
            <w:r w:rsidR="00D66396">
              <w:rPr>
                <w:rFonts w:cstheme="minorHAnsi"/>
                <w:sz w:val="24"/>
                <w:szCs w:val="24"/>
              </w:rPr>
              <w:t>.</w:t>
            </w:r>
          </w:p>
        </w:tc>
      </w:tr>
    </w:tbl>
    <w:p w:rsidR="005162B9" w:rsidRDefault="005162B9" w:rsidP="000D0EB1">
      <w:pPr>
        <w:rPr>
          <w:rFonts w:cstheme="minorHAnsi"/>
          <w:b/>
          <w:sz w:val="24"/>
          <w:szCs w:val="24"/>
        </w:rPr>
      </w:pPr>
    </w:p>
    <w:p w:rsidR="0062642D" w:rsidRDefault="007708DB" w:rsidP="0062642D">
      <w:pPr>
        <w:pStyle w:val="Paragraphedeliste"/>
        <w:ind w:left="0"/>
        <w:rPr>
          <w:rFonts w:cstheme="minorHAnsi"/>
          <w:sz w:val="24"/>
          <w:szCs w:val="24"/>
        </w:rPr>
      </w:pPr>
      <w:r w:rsidRPr="007708DB">
        <w:rPr>
          <w:rFonts w:cstheme="minorHAnsi"/>
          <w:sz w:val="24"/>
          <w:szCs w:val="24"/>
        </w:rPr>
        <w:t>Afin d’expliquer la géom</w:t>
      </w:r>
      <w:r w:rsidR="00A70243">
        <w:rPr>
          <w:rFonts w:cstheme="minorHAnsi"/>
          <w:sz w:val="24"/>
          <w:szCs w:val="24"/>
        </w:rPr>
        <w:t>étrie de la molécule de la carte 1</w:t>
      </w:r>
      <w:r w:rsidRPr="007708DB">
        <w:rPr>
          <w:rFonts w:cstheme="minorHAnsi"/>
          <w:sz w:val="24"/>
          <w:szCs w:val="24"/>
        </w:rPr>
        <w:t xml:space="preserve">, </w:t>
      </w:r>
      <w:r w:rsidR="005162B9">
        <w:rPr>
          <w:rFonts w:cstheme="minorHAnsi"/>
          <w:sz w:val="24"/>
          <w:szCs w:val="24"/>
        </w:rPr>
        <w:t>nous allons étudier des molécules plus simples pour faciliter la résolution</w:t>
      </w:r>
      <w:r w:rsidR="0062642D">
        <w:rPr>
          <w:rFonts w:cstheme="minorHAnsi"/>
          <w:sz w:val="24"/>
          <w:szCs w:val="24"/>
        </w:rPr>
        <w:t>.</w:t>
      </w:r>
    </w:p>
    <w:p w:rsidR="0062642D" w:rsidRDefault="0062642D" w:rsidP="0062642D">
      <w:pPr>
        <w:pStyle w:val="Paragraphedeliste"/>
        <w:ind w:left="0"/>
        <w:rPr>
          <w:rFonts w:cstheme="minorHAnsi"/>
          <w:sz w:val="24"/>
          <w:szCs w:val="24"/>
        </w:rPr>
      </w:pPr>
    </w:p>
    <w:p w:rsidR="0062642D" w:rsidRPr="0062642D" w:rsidRDefault="0062642D" w:rsidP="0062642D">
      <w:pPr>
        <w:pStyle w:val="Paragraphedeliste"/>
        <w:ind w:left="0"/>
        <w:rPr>
          <w:rFonts w:cstheme="minorHAnsi"/>
          <w:b/>
          <w:sz w:val="24"/>
          <w:szCs w:val="24"/>
          <w:u w:val="single"/>
        </w:rPr>
      </w:pPr>
      <w:r w:rsidRPr="0062642D">
        <w:rPr>
          <w:rFonts w:cstheme="minorHAnsi"/>
          <w:b/>
          <w:sz w:val="24"/>
          <w:szCs w:val="24"/>
          <w:u w:val="single"/>
        </w:rPr>
        <w:t xml:space="preserve">Production à réaliser : </w:t>
      </w:r>
    </w:p>
    <w:p w:rsidR="0062642D" w:rsidRDefault="0062642D" w:rsidP="0062642D">
      <w:pPr>
        <w:pStyle w:val="Paragraphedeliste"/>
        <w:rPr>
          <w:rFonts w:cstheme="minorHAnsi"/>
          <w:sz w:val="24"/>
          <w:szCs w:val="24"/>
        </w:rPr>
      </w:pPr>
    </w:p>
    <w:p w:rsidR="005162B9" w:rsidRDefault="005162B9" w:rsidP="005162B9">
      <w:pPr>
        <w:pStyle w:val="Paragraphedeliste"/>
        <w:numPr>
          <w:ilvl w:val="0"/>
          <w:numId w:val="1"/>
        </w:numPr>
        <w:rPr>
          <w:rFonts w:cstheme="minorHAnsi"/>
          <w:sz w:val="24"/>
          <w:szCs w:val="24"/>
        </w:rPr>
      </w:pPr>
      <w:r w:rsidRPr="0062642D">
        <w:rPr>
          <w:rFonts w:cstheme="minorHAnsi"/>
          <w:sz w:val="24"/>
          <w:szCs w:val="24"/>
        </w:rPr>
        <w:t xml:space="preserve">Choisir </w:t>
      </w:r>
      <w:r w:rsidR="0062642D" w:rsidRPr="0062642D">
        <w:rPr>
          <w:rFonts w:cstheme="minorHAnsi"/>
          <w:sz w:val="24"/>
          <w:szCs w:val="24"/>
        </w:rPr>
        <w:t>un couple de carte</w:t>
      </w:r>
      <w:r w:rsidR="0062642D">
        <w:rPr>
          <w:rFonts w:cstheme="minorHAnsi"/>
          <w:sz w:val="24"/>
          <w:szCs w:val="24"/>
        </w:rPr>
        <w:t xml:space="preserve"> pour commencer</w:t>
      </w:r>
      <w:r w:rsidR="0062642D" w:rsidRPr="0062642D">
        <w:rPr>
          <w:rFonts w:cstheme="minorHAnsi"/>
          <w:sz w:val="24"/>
          <w:szCs w:val="24"/>
        </w:rPr>
        <w:t xml:space="preserve"> (voir ci-après 2-7, 3-8, 4-9, 5-10, 6-11)</w:t>
      </w:r>
      <w:r w:rsidRPr="0062642D">
        <w:rPr>
          <w:rFonts w:cstheme="minorHAnsi"/>
          <w:sz w:val="24"/>
          <w:szCs w:val="24"/>
        </w:rPr>
        <w:t xml:space="preserve"> </w:t>
      </w:r>
    </w:p>
    <w:tbl>
      <w:tblPr>
        <w:tblStyle w:val="Grilledutableau"/>
        <w:tblpPr w:leftFromText="141" w:rightFromText="141" w:vertAnchor="text" w:horzAnchor="margin" w:tblpXSpec="center" w:tblpY="104"/>
        <w:tblW w:w="9062" w:type="dxa"/>
        <w:tblLook w:val="04A0" w:firstRow="1" w:lastRow="0" w:firstColumn="1" w:lastColumn="0" w:noHBand="0" w:noVBand="1"/>
      </w:tblPr>
      <w:tblGrid>
        <w:gridCol w:w="1999"/>
        <w:gridCol w:w="2466"/>
        <w:gridCol w:w="2387"/>
        <w:gridCol w:w="2210"/>
      </w:tblGrid>
      <w:tr w:rsidR="0062642D" w:rsidTr="0062642D">
        <w:tc>
          <w:tcPr>
            <w:tcW w:w="1999" w:type="dxa"/>
            <w:shd w:val="clear" w:color="auto" w:fill="D9D9D9" w:themeFill="background1" w:themeFillShade="D9"/>
          </w:tcPr>
          <w:p w:rsidR="0062642D" w:rsidRDefault="0062642D" w:rsidP="0062642D">
            <w:pPr>
              <w:jc w:val="center"/>
              <w:rPr>
                <w:rFonts w:cstheme="minorHAnsi"/>
                <w:sz w:val="24"/>
                <w:szCs w:val="24"/>
              </w:rPr>
            </w:pPr>
            <w:r>
              <w:rPr>
                <w:rFonts w:cstheme="minorHAnsi"/>
                <w:sz w:val="24"/>
                <w:szCs w:val="24"/>
              </w:rPr>
              <w:t>Molécules</w:t>
            </w:r>
          </w:p>
        </w:tc>
        <w:tc>
          <w:tcPr>
            <w:tcW w:w="2466" w:type="dxa"/>
            <w:shd w:val="clear" w:color="auto" w:fill="D9D9D9" w:themeFill="background1" w:themeFillShade="D9"/>
          </w:tcPr>
          <w:p w:rsidR="0062642D" w:rsidRDefault="0062642D" w:rsidP="0062642D">
            <w:pPr>
              <w:jc w:val="center"/>
              <w:rPr>
                <w:rFonts w:cstheme="minorHAnsi"/>
                <w:sz w:val="24"/>
                <w:szCs w:val="24"/>
              </w:rPr>
            </w:pPr>
            <w:r>
              <w:rPr>
                <w:rFonts w:cstheme="minorHAnsi"/>
                <w:sz w:val="24"/>
                <w:szCs w:val="24"/>
              </w:rPr>
              <w:t>Carte problématique</w:t>
            </w:r>
          </w:p>
        </w:tc>
        <w:tc>
          <w:tcPr>
            <w:tcW w:w="2387" w:type="dxa"/>
            <w:shd w:val="clear" w:color="auto" w:fill="D9D9D9" w:themeFill="background1" w:themeFillShade="D9"/>
          </w:tcPr>
          <w:p w:rsidR="0062642D" w:rsidRDefault="0062642D" w:rsidP="00EE6105">
            <w:pPr>
              <w:jc w:val="center"/>
              <w:rPr>
                <w:rFonts w:cstheme="minorHAnsi"/>
                <w:sz w:val="24"/>
                <w:szCs w:val="24"/>
              </w:rPr>
            </w:pPr>
            <w:r>
              <w:rPr>
                <w:rFonts w:cstheme="minorHAnsi"/>
                <w:sz w:val="24"/>
                <w:szCs w:val="24"/>
              </w:rPr>
              <w:t xml:space="preserve">Carte </w:t>
            </w:r>
            <w:r w:rsidR="00EE6105">
              <w:rPr>
                <w:rFonts w:cstheme="minorHAnsi"/>
                <w:sz w:val="24"/>
                <w:szCs w:val="24"/>
              </w:rPr>
              <w:t>géométrie</w:t>
            </w:r>
          </w:p>
        </w:tc>
        <w:tc>
          <w:tcPr>
            <w:tcW w:w="2210" w:type="dxa"/>
            <w:shd w:val="clear" w:color="auto" w:fill="D9D9D9" w:themeFill="background1" w:themeFillShade="D9"/>
          </w:tcPr>
          <w:p w:rsidR="0062642D" w:rsidRDefault="00F836C4" w:rsidP="0062642D">
            <w:pPr>
              <w:jc w:val="center"/>
              <w:rPr>
                <w:rFonts w:cstheme="minorHAnsi"/>
                <w:sz w:val="24"/>
                <w:szCs w:val="24"/>
              </w:rPr>
            </w:pPr>
            <w:r>
              <w:rPr>
                <w:rFonts w:cstheme="minorHAnsi"/>
                <w:sz w:val="24"/>
                <w:szCs w:val="24"/>
              </w:rPr>
              <w:t>Difficulté</w:t>
            </w:r>
          </w:p>
        </w:tc>
      </w:tr>
      <w:tr w:rsidR="0062642D" w:rsidTr="0062642D">
        <w:tc>
          <w:tcPr>
            <w:tcW w:w="1999" w:type="dxa"/>
            <w:shd w:val="clear" w:color="auto" w:fill="D9D9D9" w:themeFill="background1" w:themeFillShade="D9"/>
          </w:tcPr>
          <w:p w:rsidR="0062642D" w:rsidRDefault="0062642D" w:rsidP="0062642D">
            <w:pPr>
              <w:jc w:val="center"/>
              <w:rPr>
                <w:rFonts w:cstheme="minorHAnsi"/>
                <w:sz w:val="24"/>
                <w:szCs w:val="24"/>
              </w:rPr>
            </w:pPr>
            <w:r>
              <w:rPr>
                <w:rFonts w:cstheme="minorHAnsi"/>
                <w:sz w:val="24"/>
                <w:szCs w:val="24"/>
              </w:rPr>
              <w:t>Paracétamol</w:t>
            </w:r>
          </w:p>
        </w:tc>
        <w:tc>
          <w:tcPr>
            <w:tcW w:w="2466" w:type="dxa"/>
          </w:tcPr>
          <w:p w:rsidR="0062642D" w:rsidRDefault="0062642D" w:rsidP="0062642D">
            <w:pPr>
              <w:jc w:val="center"/>
              <w:rPr>
                <w:rFonts w:cstheme="minorHAnsi"/>
                <w:sz w:val="24"/>
                <w:szCs w:val="24"/>
              </w:rPr>
            </w:pPr>
            <w:r>
              <w:rPr>
                <w:rFonts w:cstheme="minorHAnsi"/>
                <w:sz w:val="24"/>
                <w:szCs w:val="24"/>
              </w:rPr>
              <w:t>Carte 1</w:t>
            </w:r>
          </w:p>
        </w:tc>
        <w:tc>
          <w:tcPr>
            <w:tcW w:w="2387" w:type="dxa"/>
          </w:tcPr>
          <w:p w:rsidR="0062642D" w:rsidRDefault="0062642D" w:rsidP="0062642D">
            <w:pPr>
              <w:jc w:val="center"/>
              <w:rPr>
                <w:rFonts w:cstheme="minorHAnsi"/>
                <w:sz w:val="24"/>
                <w:szCs w:val="24"/>
              </w:rPr>
            </w:pPr>
            <w:r>
              <w:rPr>
                <w:rFonts w:cstheme="minorHAnsi"/>
                <w:sz w:val="24"/>
                <w:szCs w:val="24"/>
              </w:rPr>
              <w:t>Carte 12</w:t>
            </w:r>
          </w:p>
        </w:tc>
        <w:tc>
          <w:tcPr>
            <w:tcW w:w="2210" w:type="dxa"/>
          </w:tcPr>
          <w:p w:rsidR="0062642D" w:rsidRDefault="0062642D" w:rsidP="0062642D">
            <w:pPr>
              <w:jc w:val="center"/>
              <w:rPr>
                <w:rFonts w:cstheme="minorHAnsi"/>
                <w:sz w:val="24"/>
                <w:szCs w:val="24"/>
              </w:rPr>
            </w:pPr>
            <w:r>
              <w:rPr>
                <w:rFonts w:cstheme="minorHAnsi"/>
                <w:sz w:val="24"/>
                <w:szCs w:val="24"/>
              </w:rPr>
              <w:t>***</w:t>
            </w:r>
          </w:p>
        </w:tc>
      </w:tr>
      <w:tr w:rsidR="0062642D" w:rsidTr="0062642D">
        <w:tc>
          <w:tcPr>
            <w:tcW w:w="1999" w:type="dxa"/>
            <w:shd w:val="clear" w:color="auto" w:fill="D9D9D9" w:themeFill="background1" w:themeFillShade="D9"/>
          </w:tcPr>
          <w:p w:rsidR="0062642D" w:rsidRDefault="0062642D" w:rsidP="0062642D">
            <w:pPr>
              <w:jc w:val="center"/>
              <w:rPr>
                <w:rFonts w:cstheme="minorHAnsi"/>
                <w:sz w:val="24"/>
                <w:szCs w:val="24"/>
              </w:rPr>
            </w:pPr>
            <w:r>
              <w:rPr>
                <w:rFonts w:cstheme="minorHAnsi"/>
                <w:sz w:val="24"/>
                <w:szCs w:val="24"/>
              </w:rPr>
              <w:t>Méthane</w:t>
            </w:r>
          </w:p>
        </w:tc>
        <w:tc>
          <w:tcPr>
            <w:tcW w:w="2466" w:type="dxa"/>
          </w:tcPr>
          <w:p w:rsidR="0062642D" w:rsidRDefault="0062642D" w:rsidP="0062642D">
            <w:pPr>
              <w:jc w:val="center"/>
              <w:rPr>
                <w:rFonts w:cstheme="minorHAnsi"/>
                <w:sz w:val="24"/>
                <w:szCs w:val="24"/>
              </w:rPr>
            </w:pPr>
            <w:r>
              <w:rPr>
                <w:rFonts w:cstheme="minorHAnsi"/>
                <w:sz w:val="24"/>
                <w:szCs w:val="24"/>
              </w:rPr>
              <w:t>Carte 2</w:t>
            </w:r>
          </w:p>
        </w:tc>
        <w:tc>
          <w:tcPr>
            <w:tcW w:w="2387" w:type="dxa"/>
          </w:tcPr>
          <w:p w:rsidR="0062642D" w:rsidRDefault="0062642D" w:rsidP="0062642D">
            <w:pPr>
              <w:jc w:val="center"/>
              <w:rPr>
                <w:rFonts w:cstheme="minorHAnsi"/>
                <w:sz w:val="24"/>
                <w:szCs w:val="24"/>
              </w:rPr>
            </w:pPr>
            <w:r>
              <w:rPr>
                <w:rFonts w:cstheme="minorHAnsi"/>
                <w:sz w:val="24"/>
                <w:szCs w:val="24"/>
              </w:rPr>
              <w:t>Carte 7</w:t>
            </w:r>
          </w:p>
        </w:tc>
        <w:tc>
          <w:tcPr>
            <w:tcW w:w="2210" w:type="dxa"/>
          </w:tcPr>
          <w:p w:rsidR="0062642D" w:rsidRDefault="0062642D" w:rsidP="0062642D">
            <w:pPr>
              <w:jc w:val="center"/>
              <w:rPr>
                <w:rFonts w:cstheme="minorHAnsi"/>
                <w:sz w:val="24"/>
                <w:szCs w:val="24"/>
              </w:rPr>
            </w:pPr>
            <w:r>
              <w:rPr>
                <w:rFonts w:cstheme="minorHAnsi"/>
                <w:sz w:val="24"/>
                <w:szCs w:val="24"/>
              </w:rPr>
              <w:t>*</w:t>
            </w:r>
          </w:p>
        </w:tc>
      </w:tr>
      <w:tr w:rsidR="0062642D" w:rsidTr="0062642D">
        <w:tc>
          <w:tcPr>
            <w:tcW w:w="1999" w:type="dxa"/>
            <w:shd w:val="clear" w:color="auto" w:fill="D9D9D9" w:themeFill="background1" w:themeFillShade="D9"/>
          </w:tcPr>
          <w:p w:rsidR="0062642D" w:rsidRDefault="0062642D" w:rsidP="0062642D">
            <w:pPr>
              <w:jc w:val="center"/>
              <w:rPr>
                <w:rFonts w:cstheme="minorHAnsi"/>
                <w:sz w:val="24"/>
                <w:szCs w:val="24"/>
              </w:rPr>
            </w:pPr>
            <w:r>
              <w:rPr>
                <w:rFonts w:cstheme="minorHAnsi"/>
                <w:sz w:val="24"/>
                <w:szCs w:val="24"/>
              </w:rPr>
              <w:t>Ammoniac</w:t>
            </w:r>
          </w:p>
        </w:tc>
        <w:tc>
          <w:tcPr>
            <w:tcW w:w="2466" w:type="dxa"/>
          </w:tcPr>
          <w:p w:rsidR="0062642D" w:rsidRDefault="0062642D" w:rsidP="0062642D">
            <w:pPr>
              <w:jc w:val="center"/>
              <w:rPr>
                <w:rFonts w:cstheme="minorHAnsi"/>
                <w:sz w:val="24"/>
                <w:szCs w:val="24"/>
              </w:rPr>
            </w:pPr>
            <w:r>
              <w:rPr>
                <w:rFonts w:cstheme="minorHAnsi"/>
                <w:sz w:val="24"/>
                <w:szCs w:val="24"/>
              </w:rPr>
              <w:t xml:space="preserve">Carte </w:t>
            </w:r>
            <w:r>
              <w:rPr>
                <w:rFonts w:cstheme="minorHAnsi"/>
                <w:i/>
                <w:sz w:val="24"/>
                <w:szCs w:val="24"/>
              </w:rPr>
              <w:t>3</w:t>
            </w:r>
          </w:p>
        </w:tc>
        <w:tc>
          <w:tcPr>
            <w:tcW w:w="2387" w:type="dxa"/>
          </w:tcPr>
          <w:p w:rsidR="0062642D" w:rsidRDefault="0062642D" w:rsidP="0062642D">
            <w:pPr>
              <w:jc w:val="center"/>
              <w:rPr>
                <w:rFonts w:cstheme="minorHAnsi"/>
                <w:sz w:val="24"/>
                <w:szCs w:val="24"/>
              </w:rPr>
            </w:pPr>
            <w:r>
              <w:rPr>
                <w:rFonts w:cstheme="minorHAnsi"/>
                <w:sz w:val="24"/>
                <w:szCs w:val="24"/>
              </w:rPr>
              <w:t>Carte 8</w:t>
            </w:r>
          </w:p>
        </w:tc>
        <w:tc>
          <w:tcPr>
            <w:tcW w:w="2210" w:type="dxa"/>
          </w:tcPr>
          <w:p w:rsidR="0062642D" w:rsidRDefault="0062642D" w:rsidP="0062642D">
            <w:pPr>
              <w:jc w:val="center"/>
              <w:rPr>
                <w:rFonts w:cstheme="minorHAnsi"/>
                <w:sz w:val="24"/>
                <w:szCs w:val="24"/>
              </w:rPr>
            </w:pPr>
            <w:r>
              <w:rPr>
                <w:rFonts w:cstheme="minorHAnsi"/>
                <w:sz w:val="24"/>
                <w:szCs w:val="24"/>
              </w:rPr>
              <w:t>*</w:t>
            </w:r>
          </w:p>
        </w:tc>
      </w:tr>
      <w:tr w:rsidR="0062642D" w:rsidTr="0062642D">
        <w:tc>
          <w:tcPr>
            <w:tcW w:w="1999" w:type="dxa"/>
            <w:shd w:val="clear" w:color="auto" w:fill="D9D9D9" w:themeFill="background1" w:themeFillShade="D9"/>
          </w:tcPr>
          <w:p w:rsidR="0062642D" w:rsidRDefault="0062642D" w:rsidP="0062642D">
            <w:pPr>
              <w:jc w:val="center"/>
              <w:rPr>
                <w:rFonts w:cstheme="minorHAnsi"/>
                <w:sz w:val="24"/>
                <w:szCs w:val="24"/>
              </w:rPr>
            </w:pPr>
            <w:proofErr w:type="gramStart"/>
            <w:r>
              <w:rPr>
                <w:rFonts w:cstheme="minorHAnsi"/>
                <w:sz w:val="24"/>
                <w:szCs w:val="24"/>
              </w:rPr>
              <w:t>eau</w:t>
            </w:r>
            <w:proofErr w:type="gramEnd"/>
          </w:p>
        </w:tc>
        <w:tc>
          <w:tcPr>
            <w:tcW w:w="2466" w:type="dxa"/>
          </w:tcPr>
          <w:p w:rsidR="0062642D" w:rsidRDefault="0062642D" w:rsidP="0062642D">
            <w:pPr>
              <w:jc w:val="center"/>
              <w:rPr>
                <w:rFonts w:cstheme="minorHAnsi"/>
                <w:sz w:val="24"/>
                <w:szCs w:val="24"/>
              </w:rPr>
            </w:pPr>
            <w:r>
              <w:rPr>
                <w:rFonts w:cstheme="minorHAnsi"/>
                <w:sz w:val="24"/>
                <w:szCs w:val="24"/>
              </w:rPr>
              <w:t>Carte 4</w:t>
            </w:r>
          </w:p>
        </w:tc>
        <w:tc>
          <w:tcPr>
            <w:tcW w:w="2387" w:type="dxa"/>
          </w:tcPr>
          <w:p w:rsidR="0062642D" w:rsidRDefault="0062642D" w:rsidP="0062642D">
            <w:pPr>
              <w:jc w:val="center"/>
              <w:rPr>
                <w:rFonts w:cstheme="minorHAnsi"/>
                <w:sz w:val="24"/>
                <w:szCs w:val="24"/>
              </w:rPr>
            </w:pPr>
            <w:r>
              <w:rPr>
                <w:rFonts w:cstheme="minorHAnsi"/>
                <w:sz w:val="24"/>
                <w:szCs w:val="24"/>
              </w:rPr>
              <w:t>Carte 9</w:t>
            </w:r>
          </w:p>
        </w:tc>
        <w:tc>
          <w:tcPr>
            <w:tcW w:w="2210" w:type="dxa"/>
          </w:tcPr>
          <w:p w:rsidR="0062642D" w:rsidRDefault="0062642D" w:rsidP="0062642D">
            <w:pPr>
              <w:jc w:val="center"/>
              <w:rPr>
                <w:rFonts w:cstheme="minorHAnsi"/>
                <w:sz w:val="24"/>
                <w:szCs w:val="24"/>
              </w:rPr>
            </w:pPr>
            <w:r>
              <w:rPr>
                <w:rFonts w:cstheme="minorHAnsi"/>
                <w:sz w:val="24"/>
                <w:szCs w:val="24"/>
              </w:rPr>
              <w:t>*</w:t>
            </w:r>
          </w:p>
        </w:tc>
      </w:tr>
      <w:tr w:rsidR="0062642D" w:rsidTr="0062642D">
        <w:tc>
          <w:tcPr>
            <w:tcW w:w="1999" w:type="dxa"/>
            <w:shd w:val="clear" w:color="auto" w:fill="D9D9D9" w:themeFill="background1" w:themeFillShade="D9"/>
          </w:tcPr>
          <w:p w:rsidR="0062642D" w:rsidRDefault="0062642D" w:rsidP="0062642D">
            <w:pPr>
              <w:jc w:val="center"/>
              <w:rPr>
                <w:rFonts w:cstheme="minorHAnsi"/>
                <w:sz w:val="24"/>
                <w:szCs w:val="24"/>
              </w:rPr>
            </w:pPr>
            <w:r>
              <w:rPr>
                <w:rFonts w:cstheme="minorHAnsi"/>
                <w:sz w:val="24"/>
                <w:szCs w:val="24"/>
              </w:rPr>
              <w:t>Dioxyde de carbone</w:t>
            </w:r>
          </w:p>
        </w:tc>
        <w:tc>
          <w:tcPr>
            <w:tcW w:w="2466" w:type="dxa"/>
          </w:tcPr>
          <w:p w:rsidR="0062642D" w:rsidRDefault="0062642D" w:rsidP="0062642D">
            <w:pPr>
              <w:jc w:val="center"/>
              <w:rPr>
                <w:rFonts w:cstheme="minorHAnsi"/>
                <w:sz w:val="24"/>
                <w:szCs w:val="24"/>
              </w:rPr>
            </w:pPr>
            <w:r>
              <w:rPr>
                <w:rFonts w:cstheme="minorHAnsi"/>
                <w:sz w:val="24"/>
                <w:szCs w:val="24"/>
              </w:rPr>
              <w:t>Carte 5</w:t>
            </w:r>
          </w:p>
        </w:tc>
        <w:tc>
          <w:tcPr>
            <w:tcW w:w="2387" w:type="dxa"/>
          </w:tcPr>
          <w:p w:rsidR="0062642D" w:rsidRDefault="0062642D" w:rsidP="0062642D">
            <w:pPr>
              <w:jc w:val="center"/>
              <w:rPr>
                <w:rFonts w:cstheme="minorHAnsi"/>
                <w:sz w:val="24"/>
                <w:szCs w:val="24"/>
              </w:rPr>
            </w:pPr>
            <w:r>
              <w:rPr>
                <w:rFonts w:cstheme="minorHAnsi"/>
                <w:sz w:val="24"/>
                <w:szCs w:val="24"/>
              </w:rPr>
              <w:t>Carte 10</w:t>
            </w:r>
          </w:p>
        </w:tc>
        <w:tc>
          <w:tcPr>
            <w:tcW w:w="2210" w:type="dxa"/>
          </w:tcPr>
          <w:p w:rsidR="0062642D" w:rsidRDefault="0062642D" w:rsidP="0062642D">
            <w:pPr>
              <w:jc w:val="center"/>
              <w:rPr>
                <w:rFonts w:cstheme="minorHAnsi"/>
                <w:sz w:val="24"/>
                <w:szCs w:val="24"/>
              </w:rPr>
            </w:pPr>
            <w:r>
              <w:rPr>
                <w:rFonts w:cstheme="minorHAnsi"/>
                <w:sz w:val="24"/>
                <w:szCs w:val="24"/>
              </w:rPr>
              <w:t>*</w:t>
            </w:r>
          </w:p>
        </w:tc>
      </w:tr>
      <w:tr w:rsidR="0062642D" w:rsidTr="0062642D">
        <w:tc>
          <w:tcPr>
            <w:tcW w:w="1999" w:type="dxa"/>
            <w:shd w:val="clear" w:color="auto" w:fill="D9D9D9" w:themeFill="background1" w:themeFillShade="D9"/>
          </w:tcPr>
          <w:p w:rsidR="0062642D" w:rsidRDefault="0062642D" w:rsidP="0062642D">
            <w:pPr>
              <w:jc w:val="center"/>
              <w:rPr>
                <w:rFonts w:cstheme="minorHAnsi"/>
                <w:sz w:val="24"/>
                <w:szCs w:val="24"/>
              </w:rPr>
            </w:pPr>
            <w:proofErr w:type="spellStart"/>
            <w:r>
              <w:rPr>
                <w:rFonts w:cstheme="minorHAnsi"/>
                <w:sz w:val="24"/>
                <w:szCs w:val="24"/>
              </w:rPr>
              <w:t>Méthanamine</w:t>
            </w:r>
            <w:proofErr w:type="spellEnd"/>
          </w:p>
        </w:tc>
        <w:tc>
          <w:tcPr>
            <w:tcW w:w="2466" w:type="dxa"/>
          </w:tcPr>
          <w:p w:rsidR="0062642D" w:rsidRDefault="0062642D" w:rsidP="0062642D">
            <w:pPr>
              <w:jc w:val="center"/>
              <w:rPr>
                <w:rFonts w:cstheme="minorHAnsi"/>
                <w:sz w:val="24"/>
                <w:szCs w:val="24"/>
              </w:rPr>
            </w:pPr>
            <w:r>
              <w:rPr>
                <w:rFonts w:cstheme="minorHAnsi"/>
                <w:sz w:val="24"/>
                <w:szCs w:val="24"/>
              </w:rPr>
              <w:t>Carte 6</w:t>
            </w:r>
          </w:p>
        </w:tc>
        <w:tc>
          <w:tcPr>
            <w:tcW w:w="2387" w:type="dxa"/>
          </w:tcPr>
          <w:p w:rsidR="0062642D" w:rsidRDefault="0062642D" w:rsidP="0062642D">
            <w:pPr>
              <w:jc w:val="center"/>
              <w:rPr>
                <w:rFonts w:cstheme="minorHAnsi"/>
                <w:sz w:val="24"/>
                <w:szCs w:val="24"/>
              </w:rPr>
            </w:pPr>
            <w:r>
              <w:rPr>
                <w:rFonts w:cstheme="minorHAnsi"/>
                <w:sz w:val="24"/>
                <w:szCs w:val="24"/>
              </w:rPr>
              <w:t>Carte 11</w:t>
            </w:r>
          </w:p>
        </w:tc>
        <w:tc>
          <w:tcPr>
            <w:tcW w:w="2210" w:type="dxa"/>
          </w:tcPr>
          <w:p w:rsidR="0062642D" w:rsidRDefault="0062642D" w:rsidP="0062642D">
            <w:pPr>
              <w:jc w:val="center"/>
              <w:rPr>
                <w:rFonts w:cstheme="minorHAnsi"/>
                <w:sz w:val="24"/>
                <w:szCs w:val="24"/>
              </w:rPr>
            </w:pPr>
            <w:r>
              <w:rPr>
                <w:rFonts w:cstheme="minorHAnsi"/>
                <w:sz w:val="24"/>
                <w:szCs w:val="24"/>
              </w:rPr>
              <w:t>**</w:t>
            </w:r>
          </w:p>
        </w:tc>
      </w:tr>
    </w:tbl>
    <w:p w:rsidR="0062642D" w:rsidRPr="0062642D" w:rsidRDefault="0062642D" w:rsidP="0062642D">
      <w:pPr>
        <w:rPr>
          <w:rFonts w:cstheme="minorHAnsi"/>
          <w:sz w:val="24"/>
          <w:szCs w:val="24"/>
        </w:rPr>
      </w:pPr>
    </w:p>
    <w:p w:rsidR="005162B9" w:rsidRDefault="00421B8F" w:rsidP="00421B8F">
      <w:pPr>
        <w:pStyle w:val="Paragraphedeliste"/>
        <w:numPr>
          <w:ilvl w:val="0"/>
          <w:numId w:val="1"/>
        </w:numPr>
        <w:rPr>
          <w:rFonts w:cstheme="minorHAnsi"/>
          <w:sz w:val="24"/>
          <w:szCs w:val="24"/>
        </w:rPr>
      </w:pPr>
      <w:r>
        <w:rPr>
          <w:rFonts w:cstheme="minorHAnsi"/>
          <w:sz w:val="24"/>
          <w:szCs w:val="24"/>
        </w:rPr>
        <w:t xml:space="preserve">Prendre une feuille A3, placer le couple de marqueur sur cette feuille et créer une carte mentale permettant d’expliquer le passage de la carte </w:t>
      </w:r>
      <w:r w:rsidR="00EE6105">
        <w:rPr>
          <w:rFonts w:cstheme="minorHAnsi"/>
          <w:sz w:val="24"/>
          <w:szCs w:val="24"/>
        </w:rPr>
        <w:t>« </w:t>
      </w:r>
      <w:r>
        <w:rPr>
          <w:rFonts w:cstheme="minorHAnsi"/>
          <w:sz w:val="24"/>
          <w:szCs w:val="24"/>
        </w:rPr>
        <w:t>problématique</w:t>
      </w:r>
      <w:r w:rsidR="00EE6105">
        <w:rPr>
          <w:rFonts w:cstheme="minorHAnsi"/>
          <w:sz w:val="24"/>
          <w:szCs w:val="24"/>
        </w:rPr>
        <w:t> »</w:t>
      </w:r>
      <w:r>
        <w:rPr>
          <w:rFonts w:cstheme="minorHAnsi"/>
          <w:sz w:val="24"/>
          <w:szCs w:val="24"/>
        </w:rPr>
        <w:t>, à la carte</w:t>
      </w:r>
      <w:r w:rsidR="00EE6105">
        <w:rPr>
          <w:rFonts w:cstheme="minorHAnsi"/>
          <w:sz w:val="24"/>
          <w:szCs w:val="24"/>
        </w:rPr>
        <w:t xml:space="preserve"> « géométrie »</w:t>
      </w:r>
      <w:r w:rsidR="009B0470">
        <w:rPr>
          <w:rFonts w:cstheme="minorHAnsi"/>
          <w:sz w:val="24"/>
          <w:szCs w:val="24"/>
        </w:rPr>
        <w:t>.</w:t>
      </w:r>
    </w:p>
    <w:p w:rsidR="009B0470" w:rsidRPr="00421B8F" w:rsidRDefault="009B0470" w:rsidP="00421B8F">
      <w:pPr>
        <w:pStyle w:val="Paragraphedeliste"/>
        <w:numPr>
          <w:ilvl w:val="0"/>
          <w:numId w:val="1"/>
        </w:numPr>
        <w:rPr>
          <w:rFonts w:cstheme="minorHAnsi"/>
          <w:sz w:val="24"/>
          <w:szCs w:val="24"/>
        </w:rPr>
      </w:pPr>
      <w:r>
        <w:rPr>
          <w:rFonts w:cstheme="minorHAnsi"/>
          <w:sz w:val="24"/>
          <w:szCs w:val="24"/>
        </w:rPr>
        <w:t>Consulte</w:t>
      </w:r>
      <w:r w:rsidR="007D60CF">
        <w:rPr>
          <w:rFonts w:cstheme="minorHAnsi"/>
          <w:sz w:val="24"/>
          <w:szCs w:val="24"/>
        </w:rPr>
        <w:t>z</w:t>
      </w:r>
      <w:r>
        <w:rPr>
          <w:rFonts w:cstheme="minorHAnsi"/>
          <w:sz w:val="24"/>
          <w:szCs w:val="24"/>
        </w:rPr>
        <w:t xml:space="preserve"> ci-après la démarche de résolution attendue.</w:t>
      </w:r>
    </w:p>
    <w:p w:rsidR="0062642D" w:rsidRDefault="0062642D" w:rsidP="0062642D">
      <w:pPr>
        <w:pStyle w:val="Paragraphedeliste"/>
        <w:rPr>
          <w:rFonts w:cstheme="minorHAnsi"/>
          <w:sz w:val="24"/>
          <w:szCs w:val="24"/>
        </w:rPr>
      </w:pPr>
    </w:p>
    <w:p w:rsidR="0062642D" w:rsidRDefault="0062642D" w:rsidP="0062642D">
      <w:pPr>
        <w:pStyle w:val="Paragraphedeliste"/>
        <w:rPr>
          <w:rFonts w:cstheme="minorHAnsi"/>
          <w:sz w:val="24"/>
          <w:szCs w:val="24"/>
        </w:rPr>
      </w:pPr>
    </w:p>
    <w:p w:rsidR="0062642D" w:rsidRDefault="0062642D" w:rsidP="0062642D">
      <w:pPr>
        <w:pStyle w:val="Paragraphedeliste"/>
        <w:rPr>
          <w:rFonts w:cstheme="minorHAnsi"/>
          <w:sz w:val="24"/>
          <w:szCs w:val="24"/>
        </w:rPr>
      </w:pPr>
    </w:p>
    <w:p w:rsidR="0062642D" w:rsidRDefault="0062642D" w:rsidP="0062642D">
      <w:pPr>
        <w:pStyle w:val="Paragraphedeliste"/>
        <w:rPr>
          <w:rFonts w:cstheme="minorHAnsi"/>
          <w:sz w:val="24"/>
          <w:szCs w:val="24"/>
        </w:rPr>
      </w:pPr>
    </w:p>
    <w:p w:rsidR="0062642D" w:rsidRDefault="0062642D" w:rsidP="0062642D">
      <w:pPr>
        <w:pStyle w:val="Paragraphedeliste"/>
        <w:rPr>
          <w:rFonts w:cstheme="minorHAnsi"/>
          <w:sz w:val="24"/>
          <w:szCs w:val="24"/>
        </w:rPr>
      </w:pPr>
    </w:p>
    <w:p w:rsidR="00F836C4" w:rsidRDefault="00F836C4" w:rsidP="00183AE7">
      <w:pPr>
        <w:pStyle w:val="Paragraphedeliste"/>
        <w:numPr>
          <w:ilvl w:val="0"/>
          <w:numId w:val="1"/>
        </w:numPr>
        <w:rPr>
          <w:rFonts w:cstheme="minorHAnsi"/>
          <w:sz w:val="24"/>
          <w:szCs w:val="24"/>
        </w:rPr>
      </w:pPr>
      <w:r>
        <w:rPr>
          <w:rFonts w:cstheme="minorHAnsi"/>
          <w:sz w:val="24"/>
          <w:szCs w:val="24"/>
        </w:rPr>
        <w:t>Il est tout à fait possible d’utiliser d’autres cartes que le couple choisi pour effectuer des comparaisons pour appuyer votre propos.</w:t>
      </w:r>
    </w:p>
    <w:p w:rsidR="00A70243" w:rsidRDefault="003F6A71" w:rsidP="00183AE7">
      <w:pPr>
        <w:pStyle w:val="Paragraphedeliste"/>
        <w:numPr>
          <w:ilvl w:val="0"/>
          <w:numId w:val="1"/>
        </w:numPr>
        <w:rPr>
          <w:rFonts w:cstheme="minorHAnsi"/>
          <w:sz w:val="24"/>
          <w:szCs w:val="24"/>
        </w:rPr>
      </w:pPr>
      <w:r>
        <w:rPr>
          <w:rFonts w:cstheme="minorHAnsi"/>
          <w:sz w:val="24"/>
          <w:szCs w:val="24"/>
        </w:rPr>
        <w:t xml:space="preserve">Les </w:t>
      </w:r>
      <w:r w:rsidR="00B52229">
        <w:rPr>
          <w:rFonts w:cstheme="minorHAnsi"/>
          <w:sz w:val="24"/>
          <w:szCs w:val="24"/>
        </w:rPr>
        <w:t>différents supports produits seront mis en commun pour élaborer une trace écrite collaborative.</w:t>
      </w:r>
    </w:p>
    <w:p w:rsidR="00D371E0" w:rsidRDefault="00D371E0" w:rsidP="00D371E0">
      <w:pPr>
        <w:rPr>
          <w:rFonts w:cstheme="minorHAnsi"/>
          <w:b/>
          <w:sz w:val="24"/>
          <w:szCs w:val="24"/>
          <w:u w:val="single"/>
        </w:rPr>
      </w:pPr>
      <w:r w:rsidRPr="00AE477A">
        <w:rPr>
          <w:rFonts w:cstheme="minorHAnsi"/>
          <w:b/>
          <w:sz w:val="24"/>
          <w:szCs w:val="24"/>
          <w:u w:val="single"/>
        </w:rPr>
        <w:t>Les indice</w:t>
      </w:r>
      <w:r>
        <w:rPr>
          <w:rFonts w:cstheme="minorHAnsi"/>
          <w:b/>
          <w:sz w:val="24"/>
          <w:szCs w:val="24"/>
          <w:u w:val="single"/>
        </w:rPr>
        <w:t xml:space="preserve">s </w:t>
      </w:r>
      <w:r>
        <w:rPr>
          <w:rFonts w:cstheme="minorHAnsi"/>
          <w:b/>
          <w:sz w:val="24"/>
          <w:szCs w:val="24"/>
          <w:u w:val="single"/>
        </w:rPr>
        <w:t xml:space="preserve">à </w:t>
      </w:r>
      <w:r>
        <w:rPr>
          <w:rFonts w:cstheme="minorHAnsi"/>
          <w:b/>
          <w:sz w:val="24"/>
          <w:szCs w:val="24"/>
          <w:u w:val="single"/>
        </w:rPr>
        <w:t>disposition</w:t>
      </w:r>
      <w:r>
        <w:rPr>
          <w:rFonts w:cstheme="minorHAnsi"/>
          <w:b/>
          <w:sz w:val="24"/>
          <w:szCs w:val="24"/>
          <w:u w:val="single"/>
        </w:rPr>
        <w:t xml:space="preserve"> pour les élèves (à la demande) : </w:t>
      </w:r>
      <w:r>
        <w:rPr>
          <w:rFonts w:cstheme="minorHAnsi"/>
          <w:b/>
          <w:sz w:val="24"/>
          <w:szCs w:val="24"/>
          <w:u w:val="single"/>
        </w:rPr>
        <w:t xml:space="preserve"> </w:t>
      </w:r>
    </w:p>
    <w:p w:rsidR="005C2E1D" w:rsidRDefault="00CA54A7" w:rsidP="00CA54A7">
      <w:pPr>
        <w:rPr>
          <w:rFonts w:cstheme="minorHAnsi"/>
          <w:i/>
          <w:sz w:val="24"/>
          <w:szCs w:val="24"/>
        </w:rPr>
      </w:pPr>
      <w:r w:rsidRPr="00CA54A7">
        <w:rPr>
          <w:rFonts w:cstheme="minorHAnsi"/>
          <w:b/>
          <w:sz w:val="24"/>
          <w:szCs w:val="24"/>
        </w:rPr>
        <w:t>INDICE 1</w:t>
      </w:r>
      <w:r>
        <w:rPr>
          <w:rFonts w:cstheme="minorHAnsi"/>
          <w:b/>
          <w:sz w:val="24"/>
          <w:szCs w:val="24"/>
        </w:rPr>
        <w:t xml:space="preserve"> : </w:t>
      </w:r>
      <w:r w:rsidR="00E84E53" w:rsidRPr="00E84E53">
        <w:rPr>
          <w:rFonts w:cstheme="minorHAnsi"/>
          <w:sz w:val="24"/>
          <w:szCs w:val="24"/>
        </w:rPr>
        <w:t>Rappels de seconde (peut être donné à visionner en amont de la séance)</w:t>
      </w:r>
      <w:r w:rsidRPr="00E84E53">
        <w:rPr>
          <w:rFonts w:cstheme="minorHAnsi"/>
          <w:sz w:val="24"/>
          <w:szCs w:val="24"/>
        </w:rPr>
        <w:t xml:space="preserve"> </w:t>
      </w:r>
      <w:hyperlink r:id="rId13" w:history="1">
        <w:r w:rsidR="005C2E1D" w:rsidRPr="002B0C30">
          <w:rPr>
            <w:rStyle w:val="Lienhypertexte"/>
            <w:rFonts w:cstheme="minorHAnsi"/>
            <w:i/>
            <w:sz w:val="24"/>
            <w:szCs w:val="24"/>
          </w:rPr>
          <w:t>https://www.youtube.com/watch?v=8peneMYDHAg</w:t>
        </w:r>
      </w:hyperlink>
    </w:p>
    <w:p w:rsidR="00AE477A" w:rsidRPr="005162B9" w:rsidRDefault="00AE477A" w:rsidP="00CA54A7">
      <w:pPr>
        <w:rPr>
          <w:rFonts w:cstheme="minorHAnsi"/>
          <w:b/>
          <w:sz w:val="24"/>
          <w:szCs w:val="24"/>
          <w:u w:val="single"/>
        </w:rPr>
      </w:pPr>
      <w:r w:rsidRPr="00AE477A">
        <w:rPr>
          <w:rFonts w:cstheme="minorHAnsi"/>
          <w:b/>
          <w:sz w:val="24"/>
          <w:szCs w:val="24"/>
          <w:u w:val="single"/>
        </w:rPr>
        <w:t>Les indice</w:t>
      </w:r>
      <w:r w:rsidR="005C2E1D">
        <w:rPr>
          <w:rFonts w:cstheme="minorHAnsi"/>
          <w:b/>
          <w:sz w:val="24"/>
          <w:szCs w:val="24"/>
          <w:u w:val="single"/>
        </w:rPr>
        <w:t>s textuel</w:t>
      </w:r>
      <w:r w:rsidRPr="00AE477A">
        <w:rPr>
          <w:rFonts w:cstheme="minorHAnsi"/>
          <w:b/>
          <w:sz w:val="24"/>
          <w:szCs w:val="24"/>
          <w:u w:val="single"/>
        </w:rPr>
        <w:t>s</w:t>
      </w:r>
    </w:p>
    <w:tbl>
      <w:tblPr>
        <w:tblStyle w:val="Grilledutableau"/>
        <w:tblW w:w="9067" w:type="dxa"/>
        <w:tblLook w:val="04A0" w:firstRow="1" w:lastRow="0" w:firstColumn="1" w:lastColumn="0" w:noHBand="0" w:noVBand="1"/>
      </w:tblPr>
      <w:tblGrid>
        <w:gridCol w:w="9067"/>
      </w:tblGrid>
      <w:tr w:rsidR="00AE477A" w:rsidRPr="007C4822" w:rsidTr="002C5E16">
        <w:trPr>
          <w:trHeight w:val="1300"/>
        </w:trPr>
        <w:tc>
          <w:tcPr>
            <w:tcW w:w="9067" w:type="dxa"/>
          </w:tcPr>
          <w:p w:rsidR="00A5221E" w:rsidRPr="007C4822" w:rsidRDefault="00AE477A" w:rsidP="00751544">
            <w:pPr>
              <w:rPr>
                <w:rFonts w:cstheme="minorHAnsi"/>
                <w:i/>
                <w:szCs w:val="24"/>
              </w:rPr>
            </w:pPr>
            <w:r w:rsidRPr="007C4822">
              <w:rPr>
                <w:rFonts w:cstheme="minorHAnsi"/>
                <w:b/>
                <w:szCs w:val="24"/>
              </w:rPr>
              <w:t>INDICE 2</w:t>
            </w:r>
            <w:r w:rsidRPr="007C4822">
              <w:rPr>
                <w:rFonts w:cstheme="minorHAnsi"/>
                <w:szCs w:val="24"/>
              </w:rPr>
              <w:t xml:space="preserve"> : </w:t>
            </w:r>
            <w:r w:rsidRPr="007C4822">
              <w:rPr>
                <w:rFonts w:cstheme="minorHAnsi"/>
                <w:i/>
                <w:szCs w:val="24"/>
              </w:rPr>
              <w:t>Répulsion électronique</w:t>
            </w:r>
          </w:p>
          <w:p w:rsidR="00A5221E" w:rsidRPr="007C4822" w:rsidRDefault="002C5E16" w:rsidP="00751544">
            <w:pPr>
              <w:rPr>
                <w:rFonts w:cstheme="minorHAnsi"/>
                <w:szCs w:val="24"/>
              </w:rPr>
            </w:pPr>
            <w:r w:rsidRPr="007C4822">
              <w:rPr>
                <w:rFonts w:cstheme="minorHAnsi"/>
                <w:i/>
                <w:szCs w:val="24"/>
              </w:rPr>
              <w:t xml:space="preserve">Deux particules de même charge se repoussent. Des doublets </w:t>
            </w:r>
            <w:r w:rsidR="00F836C4" w:rsidRPr="007C4822">
              <w:rPr>
                <w:rFonts w:cstheme="minorHAnsi"/>
                <w:i/>
                <w:szCs w:val="24"/>
              </w:rPr>
              <w:t>d’électrons</w:t>
            </w:r>
            <w:r w:rsidRPr="007C4822">
              <w:rPr>
                <w:rFonts w:cstheme="minorHAnsi"/>
                <w:i/>
                <w:szCs w:val="24"/>
              </w:rPr>
              <w:t xml:space="preserve"> (liants ou non liants) voisins étant de même charge vont se repousser, modifiant ainsi la géométrie de la molécule.</w:t>
            </w:r>
          </w:p>
        </w:tc>
      </w:tr>
    </w:tbl>
    <w:p w:rsidR="00AE477A" w:rsidRPr="007C4822" w:rsidRDefault="00AE477A" w:rsidP="00AE477A">
      <w:pPr>
        <w:rPr>
          <w:rFonts w:cstheme="minorHAnsi"/>
          <w:szCs w:val="24"/>
        </w:rPr>
      </w:pPr>
    </w:p>
    <w:tbl>
      <w:tblPr>
        <w:tblStyle w:val="Grilledutableau"/>
        <w:tblW w:w="0" w:type="auto"/>
        <w:tblLook w:val="04A0" w:firstRow="1" w:lastRow="0" w:firstColumn="1" w:lastColumn="0" w:noHBand="0" w:noVBand="1"/>
      </w:tblPr>
      <w:tblGrid>
        <w:gridCol w:w="9062"/>
      </w:tblGrid>
      <w:tr w:rsidR="00AE477A" w:rsidRPr="007C4822" w:rsidTr="00751544">
        <w:tc>
          <w:tcPr>
            <w:tcW w:w="9212" w:type="dxa"/>
          </w:tcPr>
          <w:p w:rsidR="00AE477A" w:rsidRPr="007C4822" w:rsidRDefault="00AE477A" w:rsidP="00751544">
            <w:pPr>
              <w:rPr>
                <w:rFonts w:cstheme="minorHAnsi"/>
                <w:szCs w:val="24"/>
              </w:rPr>
            </w:pPr>
            <w:r w:rsidRPr="007C4822">
              <w:rPr>
                <w:rFonts w:cstheme="minorHAnsi"/>
                <w:b/>
                <w:szCs w:val="24"/>
              </w:rPr>
              <w:t>INDICE 3 :</w:t>
            </w:r>
            <w:r w:rsidRPr="007C4822">
              <w:rPr>
                <w:rFonts w:cstheme="minorHAnsi"/>
                <w:szCs w:val="24"/>
              </w:rPr>
              <w:t xml:space="preserve"> </w:t>
            </w:r>
            <w:r w:rsidRPr="007C4822">
              <w:rPr>
                <w:rFonts w:cstheme="minorHAnsi"/>
                <w:i/>
                <w:szCs w:val="24"/>
              </w:rPr>
              <w:t>Configuration électronique</w:t>
            </w:r>
          </w:p>
          <w:p w:rsidR="00AE477A" w:rsidRPr="007C4822" w:rsidRDefault="00AE477A" w:rsidP="00751544">
            <w:pPr>
              <w:rPr>
                <w:rFonts w:cstheme="minorHAnsi"/>
                <w:szCs w:val="24"/>
              </w:rPr>
            </w:pPr>
            <w:r w:rsidRPr="007C4822">
              <w:rPr>
                <w:rFonts w:cstheme="minorHAnsi"/>
                <w:szCs w:val="24"/>
              </w:rPr>
              <w:t>Les électrons sont répartis sur trois couches électroniques K, L et M. La couche K peut contenir jusqu’à 2 électrons tandis que les couches L et M peuvent contenir jusqu’à 8 électrons.</w:t>
            </w:r>
          </w:p>
          <w:p w:rsidR="00AE477A" w:rsidRPr="007C4822" w:rsidRDefault="00AE477A" w:rsidP="00751544">
            <w:pPr>
              <w:rPr>
                <w:rFonts w:cstheme="minorHAnsi"/>
                <w:szCs w:val="24"/>
              </w:rPr>
            </w:pPr>
            <w:r w:rsidRPr="007C4822">
              <w:rPr>
                <w:rFonts w:cstheme="minorHAnsi"/>
                <w:szCs w:val="24"/>
              </w:rPr>
              <w:t>Les couches se remplissent de la manière suivante : Les électrons saturent d’abord la couche K, puis la couche L et enfin la couche M.</w:t>
            </w:r>
          </w:p>
          <w:p w:rsidR="00AE477A" w:rsidRPr="007C4822" w:rsidRDefault="00AE477A" w:rsidP="00751544">
            <w:pPr>
              <w:rPr>
                <w:rFonts w:cstheme="minorHAnsi"/>
                <w:szCs w:val="24"/>
              </w:rPr>
            </w:pPr>
          </w:p>
          <w:p w:rsidR="00AE477A" w:rsidRPr="007C4822" w:rsidRDefault="00AE477A" w:rsidP="00751544">
            <w:pPr>
              <w:rPr>
                <w:rFonts w:cstheme="minorHAnsi"/>
                <w:i/>
                <w:szCs w:val="24"/>
              </w:rPr>
            </w:pPr>
            <w:r w:rsidRPr="007C4822">
              <w:rPr>
                <w:rFonts w:cstheme="minorHAnsi"/>
                <w:i/>
                <w:szCs w:val="24"/>
              </w:rPr>
              <w:t xml:space="preserve">Exemple : Pour l’atome de  </w:t>
            </w:r>
            <w:r w:rsidRPr="007C4822">
              <w:rPr>
                <w:rFonts w:cstheme="minorHAnsi"/>
                <w:i/>
                <w:szCs w:val="24"/>
                <w:vertAlign w:val="subscript"/>
              </w:rPr>
              <w:t>6</w:t>
            </w:r>
            <w:r w:rsidRPr="007C4822">
              <w:rPr>
                <w:rFonts w:cstheme="minorHAnsi"/>
                <w:i/>
                <w:szCs w:val="24"/>
                <w:vertAlign w:val="superscript"/>
              </w:rPr>
              <w:t>12</w:t>
            </w:r>
            <w:r w:rsidRPr="007C4822">
              <w:rPr>
                <w:rFonts w:cstheme="minorHAnsi"/>
                <w:i/>
                <w:szCs w:val="24"/>
              </w:rPr>
              <w:t>C, Le nombre de proton</w:t>
            </w:r>
            <w:r w:rsidR="003868D2" w:rsidRPr="007C4822">
              <w:rPr>
                <w:rFonts w:cstheme="minorHAnsi"/>
                <w:i/>
                <w:szCs w:val="24"/>
              </w:rPr>
              <w:t>s</w:t>
            </w:r>
            <w:r w:rsidRPr="007C4822">
              <w:rPr>
                <w:rFonts w:cstheme="minorHAnsi"/>
                <w:i/>
                <w:szCs w:val="24"/>
              </w:rPr>
              <w:t xml:space="preserve"> Z = 6 et pour respecter l’électro-neutralité, l’atome possède 6 électrons à répartir sur les couches K, L et M.</w:t>
            </w:r>
          </w:p>
          <w:p w:rsidR="00AE477A" w:rsidRPr="007C4822" w:rsidRDefault="00AE477A" w:rsidP="003868D2">
            <w:pPr>
              <w:rPr>
                <w:rFonts w:cstheme="minorHAnsi"/>
                <w:i/>
                <w:szCs w:val="24"/>
              </w:rPr>
            </w:pPr>
            <w:r w:rsidRPr="007C4822">
              <w:rPr>
                <w:rFonts w:cstheme="minorHAnsi"/>
                <w:i/>
                <w:szCs w:val="24"/>
              </w:rPr>
              <w:t>Deux électrons se placent sur la couche K et 4 sur l</w:t>
            </w:r>
            <w:r w:rsidR="003868D2" w:rsidRPr="007C4822">
              <w:rPr>
                <w:rFonts w:cstheme="minorHAnsi"/>
                <w:i/>
                <w:szCs w:val="24"/>
              </w:rPr>
              <w:t>a</w:t>
            </w:r>
            <w:r w:rsidRPr="007C4822">
              <w:rPr>
                <w:rFonts w:cstheme="minorHAnsi"/>
                <w:i/>
                <w:szCs w:val="24"/>
              </w:rPr>
              <w:t xml:space="preserve"> couche L. La notation de la configuration électronique s’écrit alors : (K)</w:t>
            </w:r>
            <w:r w:rsidRPr="007C4822">
              <w:rPr>
                <w:rFonts w:cstheme="minorHAnsi"/>
                <w:i/>
                <w:szCs w:val="24"/>
                <w:vertAlign w:val="superscript"/>
              </w:rPr>
              <w:t>2</w:t>
            </w:r>
            <w:r w:rsidRPr="007C4822">
              <w:rPr>
                <w:rFonts w:cstheme="minorHAnsi"/>
                <w:i/>
                <w:szCs w:val="24"/>
              </w:rPr>
              <w:t>(L)</w:t>
            </w:r>
            <w:r w:rsidRPr="007C4822">
              <w:rPr>
                <w:rFonts w:cstheme="minorHAnsi"/>
                <w:i/>
                <w:szCs w:val="24"/>
                <w:vertAlign w:val="superscript"/>
              </w:rPr>
              <w:t>4</w:t>
            </w:r>
            <w:r w:rsidRPr="007C4822">
              <w:rPr>
                <w:rFonts w:cstheme="minorHAnsi"/>
                <w:i/>
                <w:szCs w:val="24"/>
              </w:rPr>
              <w:t>.</w:t>
            </w:r>
          </w:p>
        </w:tc>
      </w:tr>
    </w:tbl>
    <w:p w:rsidR="00AE477A" w:rsidRPr="007C4822" w:rsidRDefault="00AE477A" w:rsidP="00AE477A">
      <w:pPr>
        <w:rPr>
          <w:rFonts w:cstheme="minorHAnsi"/>
          <w:szCs w:val="24"/>
        </w:rPr>
      </w:pPr>
      <w:r w:rsidRPr="007C4822">
        <w:rPr>
          <w:rFonts w:cstheme="minorHAnsi"/>
          <w:szCs w:val="24"/>
        </w:rPr>
        <w:t xml:space="preserve"> </w:t>
      </w:r>
    </w:p>
    <w:tbl>
      <w:tblPr>
        <w:tblStyle w:val="Grilledutableau"/>
        <w:tblW w:w="0" w:type="auto"/>
        <w:tblLook w:val="04A0" w:firstRow="1" w:lastRow="0" w:firstColumn="1" w:lastColumn="0" w:noHBand="0" w:noVBand="1"/>
      </w:tblPr>
      <w:tblGrid>
        <w:gridCol w:w="9062"/>
      </w:tblGrid>
      <w:tr w:rsidR="00AE477A" w:rsidRPr="007C4822" w:rsidTr="00751544">
        <w:tc>
          <w:tcPr>
            <w:tcW w:w="9212" w:type="dxa"/>
          </w:tcPr>
          <w:p w:rsidR="00AE477A" w:rsidRPr="007C4822" w:rsidRDefault="00AE477A" w:rsidP="00751544">
            <w:pPr>
              <w:rPr>
                <w:rFonts w:cstheme="minorHAnsi"/>
                <w:szCs w:val="24"/>
              </w:rPr>
            </w:pPr>
            <w:r w:rsidRPr="007C4822">
              <w:rPr>
                <w:rFonts w:cstheme="minorHAnsi"/>
                <w:b/>
                <w:szCs w:val="24"/>
              </w:rPr>
              <w:t>INDICE 4 :</w:t>
            </w:r>
            <w:r w:rsidRPr="007C4822">
              <w:rPr>
                <w:rFonts w:cstheme="minorHAnsi"/>
                <w:szCs w:val="24"/>
              </w:rPr>
              <w:t xml:space="preserve"> </w:t>
            </w:r>
            <w:r w:rsidRPr="007C4822">
              <w:rPr>
                <w:rFonts w:cstheme="minorHAnsi"/>
                <w:i/>
                <w:szCs w:val="24"/>
              </w:rPr>
              <w:t>Les couches externes de valence.</w:t>
            </w:r>
          </w:p>
          <w:p w:rsidR="00AE477A" w:rsidRPr="007C4822" w:rsidRDefault="00AE477A" w:rsidP="00751544">
            <w:pPr>
              <w:rPr>
                <w:rFonts w:cstheme="minorHAnsi"/>
                <w:szCs w:val="24"/>
              </w:rPr>
            </w:pPr>
            <w:r w:rsidRPr="007C4822">
              <w:rPr>
                <w:rFonts w:cstheme="minorHAnsi"/>
                <w:szCs w:val="24"/>
              </w:rPr>
              <w:t>La couche électronique externe a beaucoup d’importance pour comprendre les liaisons chimiques entre atomes.</w:t>
            </w:r>
          </w:p>
          <w:p w:rsidR="00AE477A" w:rsidRPr="007C4822" w:rsidRDefault="00AE477A" w:rsidP="00751544">
            <w:pPr>
              <w:rPr>
                <w:rFonts w:cstheme="minorHAnsi"/>
                <w:szCs w:val="24"/>
              </w:rPr>
            </w:pPr>
            <w:r w:rsidRPr="007C4822">
              <w:rPr>
                <w:rFonts w:cstheme="minorHAnsi"/>
                <w:szCs w:val="24"/>
              </w:rPr>
              <w:t xml:space="preserve">La couche électronique externe est celle qui a été remplie en dernier. Dans l’exemple suivant : Pour le </w:t>
            </w:r>
            <w:r w:rsidRPr="007C4822">
              <w:rPr>
                <w:rFonts w:cstheme="minorHAnsi"/>
                <w:szCs w:val="24"/>
                <w:vertAlign w:val="subscript"/>
              </w:rPr>
              <w:t>6</w:t>
            </w:r>
            <w:r w:rsidRPr="007C4822">
              <w:rPr>
                <w:rFonts w:cstheme="minorHAnsi"/>
                <w:szCs w:val="24"/>
                <w:vertAlign w:val="superscript"/>
              </w:rPr>
              <w:t>12</w:t>
            </w:r>
            <w:r w:rsidRPr="007C4822">
              <w:rPr>
                <w:rFonts w:cstheme="minorHAnsi"/>
                <w:szCs w:val="24"/>
              </w:rPr>
              <w:t>C, la configuration électronique est : (K)</w:t>
            </w:r>
            <w:r w:rsidRPr="007C4822">
              <w:rPr>
                <w:rFonts w:cstheme="minorHAnsi"/>
                <w:szCs w:val="24"/>
                <w:vertAlign w:val="superscript"/>
              </w:rPr>
              <w:t>2</w:t>
            </w:r>
            <w:r w:rsidRPr="007C4822">
              <w:rPr>
                <w:rFonts w:cstheme="minorHAnsi"/>
                <w:szCs w:val="24"/>
              </w:rPr>
              <w:t>(L)</w:t>
            </w:r>
            <w:r w:rsidRPr="007C4822">
              <w:rPr>
                <w:rFonts w:cstheme="minorHAnsi"/>
                <w:szCs w:val="24"/>
                <w:vertAlign w:val="superscript"/>
              </w:rPr>
              <w:t>4</w:t>
            </w:r>
            <w:r w:rsidRPr="007C4822">
              <w:rPr>
                <w:rFonts w:cstheme="minorHAnsi"/>
                <w:szCs w:val="24"/>
              </w:rPr>
              <w:t xml:space="preserve"> et la couche externe est (L).</w:t>
            </w:r>
          </w:p>
          <w:p w:rsidR="00AE477A" w:rsidRPr="007C4822" w:rsidRDefault="00AE477A" w:rsidP="003868D2">
            <w:pPr>
              <w:rPr>
                <w:rFonts w:cstheme="minorHAnsi"/>
                <w:szCs w:val="24"/>
              </w:rPr>
            </w:pPr>
            <w:r w:rsidRPr="007C4822">
              <w:rPr>
                <w:rFonts w:cstheme="minorHAnsi"/>
                <w:szCs w:val="24"/>
              </w:rPr>
              <w:t>Le nombre d’électrons dans la couche externe permet de déterminer le nombre de liaison</w:t>
            </w:r>
            <w:r w:rsidR="003868D2" w:rsidRPr="007C4822">
              <w:rPr>
                <w:rFonts w:cstheme="minorHAnsi"/>
                <w:szCs w:val="24"/>
              </w:rPr>
              <w:t>(</w:t>
            </w:r>
            <w:r w:rsidRPr="007C4822">
              <w:rPr>
                <w:rFonts w:cstheme="minorHAnsi"/>
                <w:szCs w:val="24"/>
              </w:rPr>
              <w:t>s</w:t>
            </w:r>
            <w:r w:rsidR="003868D2" w:rsidRPr="007C4822">
              <w:rPr>
                <w:rFonts w:cstheme="minorHAnsi"/>
                <w:szCs w:val="24"/>
              </w:rPr>
              <w:t>)</w:t>
            </w:r>
            <w:r w:rsidRPr="007C4822">
              <w:rPr>
                <w:rFonts w:cstheme="minorHAnsi"/>
                <w:szCs w:val="24"/>
              </w:rPr>
              <w:t xml:space="preserve"> chimique</w:t>
            </w:r>
            <w:r w:rsidR="003868D2" w:rsidRPr="007C4822">
              <w:rPr>
                <w:rFonts w:cstheme="minorHAnsi"/>
                <w:szCs w:val="24"/>
              </w:rPr>
              <w:t>(s)</w:t>
            </w:r>
            <w:r w:rsidRPr="007C4822">
              <w:rPr>
                <w:rFonts w:cstheme="minorHAnsi"/>
                <w:szCs w:val="24"/>
              </w:rPr>
              <w:t xml:space="preserve"> qu’un atome va pouvoir </w:t>
            </w:r>
            <w:r w:rsidR="003868D2" w:rsidRPr="007C4822">
              <w:rPr>
                <w:rFonts w:cstheme="minorHAnsi"/>
                <w:szCs w:val="24"/>
              </w:rPr>
              <w:t>établir</w:t>
            </w:r>
            <w:r w:rsidRPr="007C4822">
              <w:rPr>
                <w:rFonts w:cstheme="minorHAnsi"/>
                <w:szCs w:val="24"/>
              </w:rPr>
              <w:t xml:space="preserve"> avec d’autres atomes. </w:t>
            </w:r>
          </w:p>
        </w:tc>
      </w:tr>
    </w:tbl>
    <w:p w:rsidR="00E23FDF" w:rsidRPr="007C4822" w:rsidRDefault="00E23FDF" w:rsidP="00AE477A">
      <w:pPr>
        <w:rPr>
          <w:rFonts w:cstheme="minorHAnsi"/>
          <w:szCs w:val="24"/>
        </w:rPr>
      </w:pPr>
    </w:p>
    <w:tbl>
      <w:tblPr>
        <w:tblStyle w:val="Grilledutableau"/>
        <w:tblW w:w="0" w:type="auto"/>
        <w:tblLook w:val="04A0" w:firstRow="1" w:lastRow="0" w:firstColumn="1" w:lastColumn="0" w:noHBand="0" w:noVBand="1"/>
      </w:tblPr>
      <w:tblGrid>
        <w:gridCol w:w="9062"/>
      </w:tblGrid>
      <w:tr w:rsidR="00AE477A" w:rsidRPr="007C4822" w:rsidTr="00751544">
        <w:tc>
          <w:tcPr>
            <w:tcW w:w="9212" w:type="dxa"/>
          </w:tcPr>
          <w:p w:rsidR="00AE477A" w:rsidRPr="007C4822" w:rsidRDefault="00AE477A" w:rsidP="00751544">
            <w:pPr>
              <w:rPr>
                <w:rFonts w:cstheme="minorHAnsi"/>
                <w:szCs w:val="24"/>
              </w:rPr>
            </w:pPr>
            <w:r w:rsidRPr="007C4822">
              <w:rPr>
                <w:rFonts w:cstheme="minorHAnsi"/>
                <w:b/>
                <w:szCs w:val="24"/>
              </w:rPr>
              <w:t>INDICE 5 :</w:t>
            </w:r>
            <w:r w:rsidRPr="007C4822">
              <w:rPr>
                <w:rFonts w:cstheme="minorHAnsi"/>
                <w:szCs w:val="24"/>
              </w:rPr>
              <w:t xml:space="preserve"> </w:t>
            </w:r>
            <w:r w:rsidRPr="007C4822">
              <w:rPr>
                <w:rFonts w:cstheme="minorHAnsi"/>
                <w:i/>
                <w:szCs w:val="24"/>
              </w:rPr>
              <w:t xml:space="preserve">Règle du </w:t>
            </w:r>
            <w:proofErr w:type="spellStart"/>
            <w:r w:rsidRPr="007C4822">
              <w:rPr>
                <w:rFonts w:cstheme="minorHAnsi"/>
                <w:i/>
                <w:szCs w:val="24"/>
              </w:rPr>
              <w:t>duet</w:t>
            </w:r>
            <w:proofErr w:type="spellEnd"/>
            <w:r w:rsidRPr="007C4822">
              <w:rPr>
                <w:rFonts w:cstheme="minorHAnsi"/>
                <w:i/>
                <w:szCs w:val="24"/>
              </w:rPr>
              <w:t xml:space="preserve"> et de l’octet et nombre de liaison</w:t>
            </w:r>
            <w:r w:rsidR="003868D2" w:rsidRPr="007C4822">
              <w:rPr>
                <w:rFonts w:cstheme="minorHAnsi"/>
                <w:i/>
                <w:szCs w:val="24"/>
              </w:rPr>
              <w:t>(</w:t>
            </w:r>
            <w:r w:rsidRPr="007C4822">
              <w:rPr>
                <w:rFonts w:cstheme="minorHAnsi"/>
                <w:i/>
                <w:szCs w:val="24"/>
              </w:rPr>
              <w:t>s</w:t>
            </w:r>
            <w:r w:rsidR="003868D2" w:rsidRPr="007C4822">
              <w:rPr>
                <w:rFonts w:cstheme="minorHAnsi"/>
                <w:i/>
                <w:szCs w:val="24"/>
              </w:rPr>
              <w:t>)</w:t>
            </w:r>
            <w:r w:rsidRPr="007C4822">
              <w:rPr>
                <w:rFonts w:cstheme="minorHAnsi"/>
                <w:i/>
                <w:szCs w:val="24"/>
              </w:rPr>
              <w:t xml:space="preserve"> possible</w:t>
            </w:r>
            <w:r w:rsidR="003868D2" w:rsidRPr="007C4822">
              <w:rPr>
                <w:rFonts w:cstheme="minorHAnsi"/>
                <w:i/>
                <w:szCs w:val="24"/>
              </w:rPr>
              <w:t>(</w:t>
            </w:r>
            <w:r w:rsidRPr="007C4822">
              <w:rPr>
                <w:rFonts w:cstheme="minorHAnsi"/>
                <w:i/>
                <w:szCs w:val="24"/>
              </w:rPr>
              <w:t>s</w:t>
            </w:r>
            <w:r w:rsidR="003868D2" w:rsidRPr="007C4822">
              <w:rPr>
                <w:rFonts w:cstheme="minorHAnsi"/>
                <w:i/>
                <w:szCs w:val="24"/>
              </w:rPr>
              <w:t>)</w:t>
            </w:r>
            <w:r w:rsidRPr="007C4822">
              <w:rPr>
                <w:rFonts w:cstheme="minorHAnsi"/>
                <w:i/>
                <w:szCs w:val="24"/>
              </w:rPr>
              <w:t xml:space="preserve"> entre atomes</w:t>
            </w:r>
          </w:p>
          <w:p w:rsidR="00AE477A" w:rsidRPr="007C4822" w:rsidRDefault="00AE477A" w:rsidP="00751544">
            <w:pPr>
              <w:rPr>
                <w:rFonts w:cstheme="minorHAnsi"/>
                <w:i/>
                <w:szCs w:val="24"/>
              </w:rPr>
            </w:pPr>
            <w:r w:rsidRPr="007C4822">
              <w:rPr>
                <w:rFonts w:cstheme="minorHAnsi"/>
                <w:i/>
                <w:szCs w:val="24"/>
              </w:rPr>
              <w:t>Les atomes pour  lesquels le nombre de protons Z &lt;</w:t>
            </w:r>
            <w:r w:rsidR="003868D2" w:rsidRPr="007C4822">
              <w:rPr>
                <w:rFonts w:cstheme="minorHAnsi"/>
                <w:i/>
                <w:szCs w:val="24"/>
              </w:rPr>
              <w:t>=</w:t>
            </w:r>
            <w:r w:rsidRPr="007C4822">
              <w:rPr>
                <w:rFonts w:cstheme="minorHAnsi"/>
                <w:i/>
                <w:szCs w:val="24"/>
              </w:rPr>
              <w:t xml:space="preserve"> 4, (Donc H, He, Li, Be) respectent la règle du </w:t>
            </w:r>
            <w:proofErr w:type="spellStart"/>
            <w:r w:rsidRPr="007C4822">
              <w:rPr>
                <w:rFonts w:cstheme="minorHAnsi"/>
                <w:i/>
                <w:szCs w:val="24"/>
              </w:rPr>
              <w:t>duet</w:t>
            </w:r>
            <w:proofErr w:type="spellEnd"/>
            <w:r w:rsidRPr="007C4822">
              <w:rPr>
                <w:rFonts w:cstheme="minorHAnsi"/>
                <w:i/>
                <w:szCs w:val="24"/>
              </w:rPr>
              <w:t>, ils sont donc plus stables avec 2 électrons sur leur couche externe.</w:t>
            </w:r>
          </w:p>
          <w:p w:rsidR="00AE477A" w:rsidRPr="007C4822" w:rsidRDefault="00AE477A" w:rsidP="00751544">
            <w:pPr>
              <w:rPr>
                <w:rFonts w:cstheme="minorHAnsi"/>
                <w:i/>
                <w:szCs w:val="24"/>
              </w:rPr>
            </w:pPr>
            <w:r w:rsidRPr="007C4822">
              <w:rPr>
                <w:rFonts w:cstheme="minorHAnsi"/>
                <w:i/>
                <w:szCs w:val="24"/>
              </w:rPr>
              <w:t>Les autres atomes (jusqu’à Z=18) pour  lesquels le nombre de protons Z &gt;</w:t>
            </w:r>
            <w:r w:rsidR="00740658" w:rsidRPr="007C4822">
              <w:rPr>
                <w:rFonts w:cstheme="minorHAnsi"/>
                <w:i/>
                <w:szCs w:val="24"/>
              </w:rPr>
              <w:t>=</w:t>
            </w:r>
            <w:r w:rsidRPr="007C4822">
              <w:rPr>
                <w:rFonts w:cstheme="minorHAnsi"/>
                <w:i/>
                <w:szCs w:val="24"/>
              </w:rPr>
              <w:t xml:space="preserve"> 5, (Donc B, C, N, O, F, Ne, Na, ……) respectent la règle de l’octet, ils sont donc plus stables avec 8 électrons sur leur couche externe.</w:t>
            </w:r>
          </w:p>
        </w:tc>
      </w:tr>
    </w:tbl>
    <w:p w:rsidR="00AE477A" w:rsidRPr="007C4822" w:rsidRDefault="00AE477A" w:rsidP="00AE477A">
      <w:pPr>
        <w:rPr>
          <w:rFonts w:cstheme="minorHAnsi"/>
          <w:szCs w:val="24"/>
        </w:rPr>
      </w:pPr>
    </w:p>
    <w:tbl>
      <w:tblPr>
        <w:tblStyle w:val="Grilledutableau"/>
        <w:tblW w:w="0" w:type="auto"/>
        <w:tblLook w:val="04A0" w:firstRow="1" w:lastRow="0" w:firstColumn="1" w:lastColumn="0" w:noHBand="0" w:noVBand="1"/>
      </w:tblPr>
      <w:tblGrid>
        <w:gridCol w:w="9062"/>
      </w:tblGrid>
      <w:tr w:rsidR="00AE477A" w:rsidRPr="007C4822" w:rsidTr="00751544">
        <w:tc>
          <w:tcPr>
            <w:tcW w:w="9212" w:type="dxa"/>
          </w:tcPr>
          <w:p w:rsidR="00AE477A" w:rsidRPr="007C4822" w:rsidRDefault="00AE477A" w:rsidP="00751544">
            <w:pPr>
              <w:rPr>
                <w:rFonts w:cstheme="minorHAnsi"/>
                <w:szCs w:val="24"/>
              </w:rPr>
            </w:pPr>
            <w:r w:rsidRPr="007C4822">
              <w:rPr>
                <w:rFonts w:cstheme="minorHAnsi"/>
                <w:b/>
                <w:szCs w:val="24"/>
              </w:rPr>
              <w:t>INDICE 6 :</w:t>
            </w:r>
            <w:r w:rsidRPr="007C4822">
              <w:rPr>
                <w:rFonts w:cstheme="minorHAnsi"/>
                <w:szCs w:val="24"/>
              </w:rPr>
              <w:t xml:space="preserve"> </w:t>
            </w:r>
            <w:r w:rsidRPr="007C4822">
              <w:rPr>
                <w:rFonts w:cstheme="minorHAnsi"/>
                <w:i/>
                <w:szCs w:val="24"/>
              </w:rPr>
              <w:t xml:space="preserve">Règle du </w:t>
            </w:r>
            <w:proofErr w:type="spellStart"/>
            <w:r w:rsidRPr="007C4822">
              <w:rPr>
                <w:rFonts w:cstheme="minorHAnsi"/>
                <w:i/>
                <w:szCs w:val="24"/>
              </w:rPr>
              <w:t>duet</w:t>
            </w:r>
            <w:proofErr w:type="spellEnd"/>
            <w:r w:rsidRPr="007C4822">
              <w:rPr>
                <w:rFonts w:cstheme="minorHAnsi"/>
                <w:i/>
                <w:szCs w:val="24"/>
              </w:rPr>
              <w:t xml:space="preserve"> et de l’octet et nombre de liaison</w:t>
            </w:r>
            <w:r w:rsidR="00740658" w:rsidRPr="007C4822">
              <w:rPr>
                <w:rFonts w:cstheme="minorHAnsi"/>
                <w:i/>
                <w:szCs w:val="24"/>
              </w:rPr>
              <w:t>(</w:t>
            </w:r>
            <w:r w:rsidRPr="007C4822">
              <w:rPr>
                <w:rFonts w:cstheme="minorHAnsi"/>
                <w:i/>
                <w:szCs w:val="24"/>
              </w:rPr>
              <w:t>s</w:t>
            </w:r>
            <w:r w:rsidR="00740658" w:rsidRPr="007C4822">
              <w:rPr>
                <w:rFonts w:cstheme="minorHAnsi"/>
                <w:i/>
                <w:szCs w:val="24"/>
              </w:rPr>
              <w:t>)</w:t>
            </w:r>
            <w:r w:rsidRPr="007C4822">
              <w:rPr>
                <w:rFonts w:cstheme="minorHAnsi"/>
                <w:i/>
                <w:szCs w:val="24"/>
              </w:rPr>
              <w:t xml:space="preserve"> possible</w:t>
            </w:r>
            <w:r w:rsidR="00740658" w:rsidRPr="007C4822">
              <w:rPr>
                <w:rFonts w:cstheme="minorHAnsi"/>
                <w:i/>
                <w:szCs w:val="24"/>
              </w:rPr>
              <w:t>(</w:t>
            </w:r>
            <w:r w:rsidRPr="007C4822">
              <w:rPr>
                <w:rFonts w:cstheme="minorHAnsi"/>
                <w:i/>
                <w:szCs w:val="24"/>
              </w:rPr>
              <w:t>s</w:t>
            </w:r>
            <w:r w:rsidR="00740658" w:rsidRPr="007C4822">
              <w:rPr>
                <w:rFonts w:cstheme="minorHAnsi"/>
                <w:i/>
                <w:szCs w:val="24"/>
              </w:rPr>
              <w:t>)</w:t>
            </w:r>
            <w:r w:rsidRPr="007C4822">
              <w:rPr>
                <w:rFonts w:cstheme="minorHAnsi"/>
                <w:i/>
                <w:szCs w:val="24"/>
              </w:rPr>
              <w:t xml:space="preserve"> entre atomes</w:t>
            </w:r>
          </w:p>
          <w:p w:rsidR="00AE477A" w:rsidRPr="007C4822" w:rsidRDefault="00AE477A" w:rsidP="00751544">
            <w:pPr>
              <w:rPr>
                <w:rFonts w:cstheme="minorHAnsi"/>
                <w:i/>
                <w:szCs w:val="24"/>
              </w:rPr>
            </w:pPr>
            <w:r w:rsidRPr="007C4822">
              <w:rPr>
                <w:rFonts w:cstheme="minorHAnsi"/>
                <w:i/>
                <w:szCs w:val="24"/>
              </w:rPr>
              <w:t>La liaison chimique entre deux atomes permet à ces derniers de devenir plus stables grâce à une mise en commun d’électrons.</w:t>
            </w:r>
          </w:p>
          <w:p w:rsidR="00AE477A" w:rsidRPr="007C4822" w:rsidRDefault="00AE477A" w:rsidP="00751544">
            <w:pPr>
              <w:rPr>
                <w:rFonts w:cstheme="minorHAnsi"/>
                <w:i/>
                <w:szCs w:val="24"/>
              </w:rPr>
            </w:pPr>
          </w:p>
          <w:p w:rsidR="00AE477A" w:rsidRPr="007C4822" w:rsidRDefault="00AE477A" w:rsidP="00751544">
            <w:pPr>
              <w:rPr>
                <w:rFonts w:cstheme="minorHAnsi"/>
                <w:b/>
                <w:szCs w:val="24"/>
              </w:rPr>
            </w:pPr>
            <w:r w:rsidRPr="007C4822">
              <w:rPr>
                <w:rFonts w:cstheme="minorHAnsi"/>
                <w:b/>
                <w:szCs w:val="24"/>
              </w:rPr>
              <w:t>Exemple : la molécule de méthane CH</w:t>
            </w:r>
            <w:r w:rsidRPr="007C4822">
              <w:rPr>
                <w:rFonts w:cstheme="minorHAnsi"/>
                <w:b/>
                <w:szCs w:val="24"/>
                <w:vertAlign w:val="subscript"/>
              </w:rPr>
              <w:t>4</w:t>
            </w:r>
            <w:r w:rsidRPr="007C4822">
              <w:rPr>
                <w:rFonts w:cstheme="minorHAnsi"/>
                <w:b/>
                <w:szCs w:val="24"/>
              </w:rPr>
              <w:t xml:space="preserve"> : </w:t>
            </w:r>
          </w:p>
          <w:p w:rsidR="00AE477A" w:rsidRPr="007C4822" w:rsidRDefault="00AE477A" w:rsidP="00751544">
            <w:pPr>
              <w:rPr>
                <w:rFonts w:cstheme="minorHAnsi"/>
                <w:szCs w:val="24"/>
              </w:rPr>
            </w:pPr>
          </w:p>
          <w:p w:rsidR="00AE477A" w:rsidRPr="007C4822" w:rsidRDefault="00AE477A" w:rsidP="00751544">
            <w:pPr>
              <w:pStyle w:val="Paragraphedeliste"/>
              <w:numPr>
                <w:ilvl w:val="0"/>
                <w:numId w:val="3"/>
              </w:numPr>
              <w:rPr>
                <w:rFonts w:cstheme="minorHAnsi"/>
                <w:szCs w:val="24"/>
              </w:rPr>
            </w:pPr>
            <w:r w:rsidRPr="007C4822">
              <w:rPr>
                <w:rFonts w:cstheme="minorHAnsi"/>
                <w:szCs w:val="24"/>
              </w:rPr>
              <w:t xml:space="preserve">Le carbone : </w:t>
            </w:r>
            <w:r w:rsidRPr="007C4822">
              <w:rPr>
                <w:rFonts w:cstheme="minorHAnsi"/>
                <w:szCs w:val="24"/>
                <w:vertAlign w:val="subscript"/>
              </w:rPr>
              <w:t>6</w:t>
            </w:r>
            <w:r w:rsidRPr="007C4822">
              <w:rPr>
                <w:rFonts w:cstheme="minorHAnsi"/>
                <w:szCs w:val="24"/>
                <w:vertAlign w:val="superscript"/>
              </w:rPr>
              <w:t>12</w:t>
            </w:r>
            <w:r w:rsidRPr="007C4822">
              <w:rPr>
                <w:rFonts w:cstheme="minorHAnsi"/>
                <w:szCs w:val="24"/>
              </w:rPr>
              <w:t>C, de configuration électronique (K)</w:t>
            </w:r>
            <w:r w:rsidRPr="007C4822">
              <w:rPr>
                <w:rFonts w:cstheme="minorHAnsi"/>
                <w:szCs w:val="24"/>
                <w:vertAlign w:val="superscript"/>
              </w:rPr>
              <w:t>2</w:t>
            </w:r>
            <w:r w:rsidRPr="007C4822">
              <w:rPr>
                <w:rFonts w:cstheme="minorHAnsi"/>
                <w:szCs w:val="24"/>
              </w:rPr>
              <w:t>(L)</w:t>
            </w:r>
            <w:r w:rsidRPr="007C4822">
              <w:rPr>
                <w:rFonts w:cstheme="minorHAnsi"/>
                <w:szCs w:val="24"/>
                <w:vertAlign w:val="superscript"/>
              </w:rPr>
              <w:t>4</w:t>
            </w:r>
            <w:r w:rsidRPr="007C4822">
              <w:rPr>
                <w:rFonts w:cstheme="minorHAnsi"/>
                <w:szCs w:val="24"/>
              </w:rPr>
              <w:t xml:space="preserve">, </w:t>
            </w:r>
            <w:r w:rsidR="00740658" w:rsidRPr="007C4822">
              <w:rPr>
                <w:rFonts w:cstheme="minorHAnsi"/>
                <w:szCs w:val="24"/>
              </w:rPr>
              <w:t>i</w:t>
            </w:r>
            <w:r w:rsidRPr="007C4822">
              <w:rPr>
                <w:rFonts w:cstheme="minorHAnsi"/>
                <w:szCs w:val="24"/>
              </w:rPr>
              <w:t>l manque 4 électrons sur la couche L pour devenir stable (K)</w:t>
            </w:r>
            <w:r w:rsidRPr="007C4822">
              <w:rPr>
                <w:rFonts w:cstheme="minorHAnsi"/>
                <w:szCs w:val="24"/>
                <w:vertAlign w:val="superscript"/>
              </w:rPr>
              <w:t>2</w:t>
            </w:r>
            <w:r w:rsidRPr="007C4822">
              <w:rPr>
                <w:rFonts w:cstheme="minorHAnsi"/>
                <w:szCs w:val="24"/>
              </w:rPr>
              <w:t>(L)</w:t>
            </w:r>
            <w:r w:rsidRPr="007C4822">
              <w:rPr>
                <w:rFonts w:cstheme="minorHAnsi"/>
                <w:szCs w:val="24"/>
                <w:vertAlign w:val="superscript"/>
              </w:rPr>
              <w:t xml:space="preserve">8 </w:t>
            </w:r>
            <w:r w:rsidRPr="007C4822">
              <w:rPr>
                <w:rFonts w:cstheme="minorHAnsi"/>
                <w:szCs w:val="24"/>
              </w:rPr>
              <w:t>selon la règle de l’octet.</w:t>
            </w:r>
          </w:p>
          <w:p w:rsidR="00AE477A" w:rsidRPr="007C4822" w:rsidRDefault="00AE477A" w:rsidP="00751544">
            <w:pPr>
              <w:pStyle w:val="Paragraphedeliste"/>
              <w:numPr>
                <w:ilvl w:val="0"/>
                <w:numId w:val="3"/>
              </w:numPr>
              <w:rPr>
                <w:rFonts w:cstheme="minorHAnsi"/>
                <w:szCs w:val="24"/>
              </w:rPr>
            </w:pPr>
            <w:proofErr w:type="gramStart"/>
            <w:r w:rsidRPr="007C4822">
              <w:rPr>
                <w:rFonts w:cstheme="minorHAnsi"/>
                <w:szCs w:val="24"/>
              </w:rPr>
              <w:t>L’hydrogène:</w:t>
            </w:r>
            <w:proofErr w:type="gramEnd"/>
            <w:r w:rsidRPr="007C4822">
              <w:rPr>
                <w:rFonts w:cstheme="minorHAnsi"/>
                <w:szCs w:val="24"/>
              </w:rPr>
              <w:t xml:space="preserve"> </w:t>
            </w:r>
            <w:r w:rsidRPr="007C4822">
              <w:rPr>
                <w:rFonts w:cstheme="minorHAnsi"/>
                <w:szCs w:val="24"/>
                <w:vertAlign w:val="subscript"/>
              </w:rPr>
              <w:t>1</w:t>
            </w:r>
            <w:r w:rsidRPr="007C4822">
              <w:rPr>
                <w:rFonts w:cstheme="minorHAnsi"/>
                <w:szCs w:val="24"/>
                <w:vertAlign w:val="superscript"/>
              </w:rPr>
              <w:t>1</w:t>
            </w:r>
            <w:r w:rsidRPr="007C4822">
              <w:rPr>
                <w:rFonts w:cstheme="minorHAnsi"/>
                <w:szCs w:val="24"/>
              </w:rPr>
              <w:t>H, de configuration électronique (K)</w:t>
            </w:r>
            <w:r w:rsidRPr="007C4822">
              <w:rPr>
                <w:rFonts w:cstheme="minorHAnsi"/>
                <w:szCs w:val="24"/>
                <w:vertAlign w:val="superscript"/>
              </w:rPr>
              <w:t>1</w:t>
            </w:r>
            <w:r w:rsidRPr="007C4822">
              <w:rPr>
                <w:rFonts w:cstheme="minorHAnsi"/>
                <w:szCs w:val="24"/>
              </w:rPr>
              <w:t xml:space="preserve">, </w:t>
            </w:r>
            <w:r w:rsidRPr="007C4822">
              <w:rPr>
                <w:rFonts w:cstheme="minorHAnsi"/>
                <w:szCs w:val="24"/>
                <w:vertAlign w:val="superscript"/>
              </w:rPr>
              <w:t xml:space="preserve"> </w:t>
            </w:r>
            <w:r w:rsidR="00740658" w:rsidRPr="007C4822">
              <w:rPr>
                <w:rFonts w:cstheme="minorHAnsi"/>
                <w:szCs w:val="24"/>
              </w:rPr>
              <w:t>i</w:t>
            </w:r>
            <w:r w:rsidRPr="007C4822">
              <w:rPr>
                <w:rFonts w:cstheme="minorHAnsi"/>
                <w:szCs w:val="24"/>
              </w:rPr>
              <w:t>l manque 1 électron sur la couche K pour devenir stable (K)</w:t>
            </w:r>
            <w:r w:rsidRPr="007C4822">
              <w:rPr>
                <w:rFonts w:cstheme="minorHAnsi"/>
                <w:szCs w:val="24"/>
                <w:vertAlign w:val="superscript"/>
              </w:rPr>
              <w:t xml:space="preserve">2 </w:t>
            </w:r>
            <w:r w:rsidRPr="007C4822">
              <w:rPr>
                <w:rFonts w:cstheme="minorHAnsi"/>
                <w:szCs w:val="24"/>
              </w:rPr>
              <w:t xml:space="preserve">selon la règle du </w:t>
            </w:r>
            <w:proofErr w:type="spellStart"/>
            <w:r w:rsidRPr="007C4822">
              <w:rPr>
                <w:rFonts w:cstheme="minorHAnsi"/>
                <w:szCs w:val="24"/>
              </w:rPr>
              <w:t>duet</w:t>
            </w:r>
            <w:proofErr w:type="spellEnd"/>
            <w:r w:rsidRPr="007C4822">
              <w:rPr>
                <w:rFonts w:cstheme="minorHAnsi"/>
                <w:szCs w:val="24"/>
              </w:rPr>
              <w:t>.</w:t>
            </w:r>
          </w:p>
          <w:p w:rsidR="00AE477A" w:rsidRPr="007C4822" w:rsidRDefault="00AE477A" w:rsidP="00751544">
            <w:pPr>
              <w:rPr>
                <w:rFonts w:cstheme="minorHAnsi"/>
                <w:i/>
                <w:szCs w:val="24"/>
                <w:vertAlign w:val="superscript"/>
              </w:rPr>
            </w:pPr>
          </w:p>
          <w:p w:rsidR="00AE477A" w:rsidRPr="007C4822" w:rsidRDefault="00AE477A" w:rsidP="00751544">
            <w:pPr>
              <w:jc w:val="center"/>
              <w:rPr>
                <w:rFonts w:cstheme="minorHAnsi"/>
                <w:szCs w:val="24"/>
              </w:rPr>
            </w:pPr>
            <w:r w:rsidRPr="007C4822">
              <w:rPr>
                <w:rFonts w:cstheme="minorHAnsi"/>
                <w:noProof/>
                <w:szCs w:val="24"/>
                <w:lang w:eastAsia="fr-FR"/>
              </w:rPr>
              <w:drawing>
                <wp:inline distT="0" distB="0" distL="0" distR="0" wp14:anchorId="5A83DFCA" wp14:editId="102D321C">
                  <wp:extent cx="768671" cy="715618"/>
                  <wp:effectExtent l="0" t="0" r="0" b="8890"/>
                  <wp:docPr id="1" name="Image 1" descr="C:\Developpement\Vuforia\projects\00 - activités pedago\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eveloppement\Vuforia\projects\00 - activités pedago\untitle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1103" cy="717882"/>
                          </a:xfrm>
                          <a:prstGeom prst="rect">
                            <a:avLst/>
                          </a:prstGeom>
                          <a:noFill/>
                          <a:ln>
                            <a:noFill/>
                          </a:ln>
                        </pic:spPr>
                      </pic:pic>
                    </a:graphicData>
                  </a:graphic>
                </wp:inline>
              </w:drawing>
            </w:r>
          </w:p>
          <w:p w:rsidR="00AE477A" w:rsidRPr="007C4822" w:rsidRDefault="00AE477A" w:rsidP="00751544">
            <w:pPr>
              <w:jc w:val="center"/>
              <w:rPr>
                <w:rFonts w:cstheme="minorHAnsi"/>
                <w:i/>
                <w:szCs w:val="24"/>
                <w:vertAlign w:val="subscript"/>
              </w:rPr>
            </w:pPr>
            <w:r w:rsidRPr="007C4822">
              <w:rPr>
                <w:rFonts w:cstheme="minorHAnsi"/>
                <w:i/>
                <w:szCs w:val="24"/>
              </w:rPr>
              <w:t>La molécule de méthane CH</w:t>
            </w:r>
            <w:r w:rsidRPr="007C4822">
              <w:rPr>
                <w:rFonts w:cstheme="minorHAnsi"/>
                <w:i/>
                <w:szCs w:val="24"/>
                <w:vertAlign w:val="subscript"/>
              </w:rPr>
              <w:t>4</w:t>
            </w:r>
          </w:p>
          <w:p w:rsidR="00AE477A" w:rsidRPr="007C4822" w:rsidRDefault="00AE477A" w:rsidP="00751544">
            <w:pPr>
              <w:jc w:val="center"/>
              <w:rPr>
                <w:rFonts w:cstheme="minorHAnsi"/>
                <w:szCs w:val="24"/>
                <w:vertAlign w:val="subscript"/>
              </w:rPr>
            </w:pPr>
          </w:p>
          <w:p w:rsidR="00AE477A" w:rsidRPr="007C4822" w:rsidRDefault="00AE477A" w:rsidP="00751544">
            <w:pPr>
              <w:rPr>
                <w:rFonts w:cstheme="minorHAnsi"/>
                <w:szCs w:val="24"/>
              </w:rPr>
            </w:pPr>
            <w:r w:rsidRPr="007C4822">
              <w:rPr>
                <w:rFonts w:cstheme="minorHAnsi"/>
                <w:szCs w:val="24"/>
              </w:rPr>
              <w:t>L’atome de Carbone, récupère par mise en commun avec les 4 atomes d’Hydrogène, 4 électrons pour saturer sa couche externe (L)</w:t>
            </w:r>
            <w:r w:rsidRPr="007C4822">
              <w:rPr>
                <w:rFonts w:cstheme="minorHAnsi"/>
                <w:szCs w:val="24"/>
                <w:vertAlign w:val="superscript"/>
              </w:rPr>
              <w:t>8</w:t>
            </w:r>
            <w:r w:rsidRPr="007C4822">
              <w:rPr>
                <w:rFonts w:cstheme="minorHAnsi"/>
                <w:szCs w:val="24"/>
              </w:rPr>
              <w:t>.</w:t>
            </w:r>
          </w:p>
          <w:p w:rsidR="00AE477A" w:rsidRPr="007C4822" w:rsidRDefault="00AE477A" w:rsidP="00751544">
            <w:pPr>
              <w:rPr>
                <w:rFonts w:cstheme="minorHAnsi"/>
                <w:szCs w:val="24"/>
              </w:rPr>
            </w:pPr>
            <w:r w:rsidRPr="007C4822">
              <w:rPr>
                <w:rFonts w:cstheme="minorHAnsi"/>
                <w:szCs w:val="24"/>
              </w:rPr>
              <w:t>Les atome</w:t>
            </w:r>
            <w:r w:rsidR="00740658" w:rsidRPr="007C4822">
              <w:rPr>
                <w:rFonts w:cstheme="minorHAnsi"/>
                <w:szCs w:val="24"/>
              </w:rPr>
              <w:t>s</w:t>
            </w:r>
            <w:r w:rsidRPr="007C4822">
              <w:rPr>
                <w:rFonts w:cstheme="minorHAnsi"/>
                <w:szCs w:val="24"/>
              </w:rPr>
              <w:t xml:space="preserve"> d’Hydrogène, récupèrent par mise en commun avec l’atome de Carbone, 1 électron chacun pour saturer leur couche externe (K)</w:t>
            </w:r>
            <w:r w:rsidRPr="007C4822">
              <w:rPr>
                <w:rFonts w:cstheme="minorHAnsi"/>
                <w:szCs w:val="24"/>
                <w:vertAlign w:val="superscript"/>
              </w:rPr>
              <w:t>2</w:t>
            </w:r>
            <w:r w:rsidRPr="007C4822">
              <w:rPr>
                <w:rFonts w:cstheme="minorHAnsi"/>
                <w:szCs w:val="24"/>
              </w:rPr>
              <w:t>.</w:t>
            </w:r>
          </w:p>
          <w:p w:rsidR="00AE477A" w:rsidRPr="007C4822" w:rsidRDefault="00AE477A" w:rsidP="00751544">
            <w:pPr>
              <w:rPr>
                <w:rFonts w:cstheme="minorHAnsi"/>
                <w:szCs w:val="24"/>
              </w:rPr>
            </w:pPr>
          </w:p>
        </w:tc>
      </w:tr>
    </w:tbl>
    <w:p w:rsidR="00AE477A" w:rsidRPr="007C4822" w:rsidRDefault="00AE477A" w:rsidP="00AE477A">
      <w:pPr>
        <w:rPr>
          <w:rFonts w:cstheme="minorHAnsi"/>
          <w:szCs w:val="24"/>
        </w:rPr>
      </w:pPr>
    </w:p>
    <w:tbl>
      <w:tblPr>
        <w:tblStyle w:val="Grilledutableau"/>
        <w:tblW w:w="0" w:type="auto"/>
        <w:tblLook w:val="04A0" w:firstRow="1" w:lastRow="0" w:firstColumn="1" w:lastColumn="0" w:noHBand="0" w:noVBand="1"/>
      </w:tblPr>
      <w:tblGrid>
        <w:gridCol w:w="9062"/>
      </w:tblGrid>
      <w:tr w:rsidR="00AE477A" w:rsidRPr="007C4822" w:rsidTr="00751544">
        <w:tc>
          <w:tcPr>
            <w:tcW w:w="9212" w:type="dxa"/>
          </w:tcPr>
          <w:p w:rsidR="00AE477A" w:rsidRPr="007C4822" w:rsidRDefault="00AE477A" w:rsidP="00751544">
            <w:pPr>
              <w:rPr>
                <w:rFonts w:cstheme="minorHAnsi"/>
                <w:szCs w:val="24"/>
              </w:rPr>
            </w:pPr>
            <w:r w:rsidRPr="007C4822">
              <w:rPr>
                <w:rFonts w:cstheme="minorHAnsi"/>
                <w:b/>
                <w:szCs w:val="24"/>
              </w:rPr>
              <w:t xml:space="preserve">INDICE 7 </w:t>
            </w:r>
            <w:r w:rsidRPr="007C4822">
              <w:rPr>
                <w:rFonts w:cstheme="minorHAnsi"/>
                <w:szCs w:val="24"/>
              </w:rPr>
              <w:t xml:space="preserve">: </w:t>
            </w:r>
            <w:r w:rsidRPr="007C4822">
              <w:rPr>
                <w:rFonts w:cstheme="minorHAnsi"/>
                <w:i/>
                <w:szCs w:val="24"/>
              </w:rPr>
              <w:t>Les doublets non liants :</w:t>
            </w:r>
            <w:r w:rsidRPr="007C4822">
              <w:rPr>
                <w:rFonts w:cstheme="minorHAnsi"/>
                <w:szCs w:val="24"/>
              </w:rPr>
              <w:t xml:space="preserve"> </w:t>
            </w:r>
          </w:p>
          <w:p w:rsidR="00AE477A" w:rsidRPr="007C4822" w:rsidRDefault="00AE477A" w:rsidP="00751544">
            <w:pPr>
              <w:rPr>
                <w:rFonts w:cstheme="minorHAnsi"/>
                <w:szCs w:val="24"/>
              </w:rPr>
            </w:pPr>
            <w:r w:rsidRPr="007C4822">
              <w:rPr>
                <w:rFonts w:cstheme="minorHAnsi"/>
                <w:szCs w:val="24"/>
              </w:rPr>
              <w:t xml:space="preserve">Un </w:t>
            </w:r>
            <w:r w:rsidR="00740658" w:rsidRPr="007C4822">
              <w:rPr>
                <w:rFonts w:cstheme="minorHAnsi"/>
                <w:szCs w:val="24"/>
              </w:rPr>
              <w:t>doublet (d’électrons) non liant</w:t>
            </w:r>
            <w:r w:rsidRPr="007C4822">
              <w:rPr>
                <w:rFonts w:cstheme="minorHAnsi"/>
                <w:szCs w:val="24"/>
              </w:rPr>
              <w:t xml:space="preserve"> est un ensemble de deux électrons non engagés dans une liaison chimique. Leur présence influence la géométrie de la molécule par répulsion électronique. </w:t>
            </w:r>
          </w:p>
          <w:p w:rsidR="00AE477A" w:rsidRPr="007C4822" w:rsidRDefault="00AE477A" w:rsidP="00751544">
            <w:pPr>
              <w:rPr>
                <w:rFonts w:cstheme="minorHAnsi"/>
                <w:szCs w:val="24"/>
              </w:rPr>
            </w:pPr>
            <w:r w:rsidRPr="007C4822">
              <w:rPr>
                <w:rFonts w:cstheme="minorHAnsi"/>
                <w:szCs w:val="24"/>
              </w:rPr>
              <w:t xml:space="preserve">Exemple : </w:t>
            </w:r>
            <w:r w:rsidRPr="007C4822">
              <w:rPr>
                <w:rFonts w:cstheme="minorHAnsi"/>
                <w:szCs w:val="24"/>
                <w:vertAlign w:val="subscript"/>
              </w:rPr>
              <w:t>8</w:t>
            </w:r>
            <w:r w:rsidRPr="007C4822">
              <w:rPr>
                <w:rFonts w:cstheme="minorHAnsi"/>
                <w:szCs w:val="24"/>
                <w:vertAlign w:val="superscript"/>
              </w:rPr>
              <w:t>16</w:t>
            </w:r>
            <w:r w:rsidRPr="007C4822">
              <w:rPr>
                <w:rFonts w:cstheme="minorHAnsi"/>
                <w:szCs w:val="24"/>
              </w:rPr>
              <w:t>O : Z = 8, 8 électrons à placer pour des raisons d’électro-neutralité : (K)</w:t>
            </w:r>
            <w:r w:rsidRPr="007C4822">
              <w:rPr>
                <w:rFonts w:cstheme="minorHAnsi"/>
                <w:szCs w:val="24"/>
                <w:vertAlign w:val="superscript"/>
              </w:rPr>
              <w:t>2</w:t>
            </w:r>
            <w:r w:rsidRPr="007C4822">
              <w:rPr>
                <w:rFonts w:cstheme="minorHAnsi"/>
                <w:szCs w:val="24"/>
              </w:rPr>
              <w:t>(L)</w:t>
            </w:r>
            <w:r w:rsidRPr="007C4822">
              <w:rPr>
                <w:rFonts w:cstheme="minorHAnsi"/>
                <w:szCs w:val="24"/>
                <w:vertAlign w:val="superscript"/>
              </w:rPr>
              <w:t>6</w:t>
            </w:r>
            <w:r w:rsidRPr="007C4822">
              <w:rPr>
                <w:rFonts w:cstheme="minorHAnsi"/>
                <w:szCs w:val="24"/>
              </w:rPr>
              <w:t>. Il manque 2 électrons à l’oxygène pour att</w:t>
            </w:r>
            <w:r w:rsidR="00740658" w:rsidRPr="007C4822">
              <w:rPr>
                <w:rFonts w:cstheme="minorHAnsi"/>
                <w:szCs w:val="24"/>
              </w:rPr>
              <w:t>eindre une configuration stable. I</w:t>
            </w:r>
            <w:r w:rsidRPr="007C4822">
              <w:rPr>
                <w:rFonts w:cstheme="minorHAnsi"/>
                <w:szCs w:val="24"/>
              </w:rPr>
              <w:t>l faut donc créer deux liaisons chimiques avec deux autres atomes (des atomes d’Hydrogène par exemple pour obtenir la molécule d’eau H</w:t>
            </w:r>
            <w:r w:rsidRPr="007C4822">
              <w:rPr>
                <w:rFonts w:cstheme="minorHAnsi"/>
                <w:szCs w:val="24"/>
                <w:vertAlign w:val="subscript"/>
              </w:rPr>
              <w:t>2</w:t>
            </w:r>
            <w:r w:rsidRPr="007C4822">
              <w:rPr>
                <w:rFonts w:cstheme="minorHAnsi"/>
                <w:szCs w:val="24"/>
              </w:rPr>
              <w:t xml:space="preserve">O). </w:t>
            </w:r>
          </w:p>
        </w:tc>
      </w:tr>
    </w:tbl>
    <w:p w:rsidR="00D94E44" w:rsidRDefault="00D94E44" w:rsidP="007C4822">
      <w:pPr>
        <w:rPr>
          <w:rFonts w:cstheme="minorHAnsi"/>
          <w:sz w:val="24"/>
          <w:szCs w:val="24"/>
        </w:rPr>
      </w:pPr>
    </w:p>
    <w:tbl>
      <w:tblPr>
        <w:tblStyle w:val="Grilledutableau"/>
        <w:tblW w:w="0" w:type="auto"/>
        <w:tblLook w:val="04A0" w:firstRow="1" w:lastRow="0" w:firstColumn="1" w:lastColumn="0" w:noHBand="0" w:noVBand="1"/>
      </w:tblPr>
      <w:tblGrid>
        <w:gridCol w:w="9062"/>
      </w:tblGrid>
      <w:tr w:rsidR="00D371E0" w:rsidTr="00D371E0">
        <w:tc>
          <w:tcPr>
            <w:tcW w:w="9062" w:type="dxa"/>
          </w:tcPr>
          <w:p w:rsidR="00D371E0" w:rsidRPr="00D371E0" w:rsidRDefault="00D371E0" w:rsidP="00D371E0">
            <w:pPr>
              <w:rPr>
                <w:rFonts w:cstheme="minorHAnsi"/>
              </w:rPr>
            </w:pPr>
            <w:r w:rsidRPr="00D371E0">
              <w:rPr>
                <w:rFonts w:cstheme="minorHAnsi"/>
                <w:b/>
                <w:noProof/>
                <w:lang w:eastAsia="fr-FR"/>
              </w:rPr>
              <w:t>INDICE 8</w:t>
            </w:r>
            <w:r w:rsidRPr="00D371E0">
              <w:rPr>
                <w:rFonts w:cstheme="minorHAnsi"/>
                <w:noProof/>
                <w:lang w:eastAsia="fr-FR"/>
              </w:rPr>
              <w:t xml:space="preserve"> </w:t>
            </w:r>
            <w:r w:rsidRPr="00D371E0">
              <w:rPr>
                <w:rFonts w:cstheme="minorHAnsi"/>
              </w:rPr>
              <w:t>: Squelette de la démarche à réaliser</w:t>
            </w:r>
            <w:r>
              <w:rPr>
                <w:rFonts w:cstheme="minorHAnsi"/>
              </w:rPr>
              <w:t> :</w:t>
            </w:r>
          </w:p>
          <w:p w:rsidR="00D371E0" w:rsidRDefault="00D371E0" w:rsidP="00D371E0">
            <w:pPr>
              <w:jc w:val="center"/>
              <w:rPr>
                <w:rFonts w:cstheme="minorHAnsi"/>
                <w:sz w:val="24"/>
                <w:szCs w:val="24"/>
              </w:rPr>
            </w:pPr>
            <w:r w:rsidRPr="00D371E0">
              <w:rPr>
                <w:rFonts w:cstheme="minorHAnsi"/>
                <w:noProof/>
                <w:sz w:val="24"/>
                <w:szCs w:val="24"/>
                <w:lang w:eastAsia="fr-FR"/>
              </w:rPr>
              <w:drawing>
                <wp:inline distT="0" distB="0" distL="0" distR="0">
                  <wp:extent cx="5011200" cy="3103200"/>
                  <wp:effectExtent l="0" t="0" r="0"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011200" cy="3103200"/>
                          </a:xfrm>
                          <a:prstGeom prst="rect">
                            <a:avLst/>
                          </a:prstGeom>
                        </pic:spPr>
                      </pic:pic>
                    </a:graphicData>
                  </a:graphic>
                </wp:inline>
              </w:drawing>
            </w:r>
          </w:p>
        </w:tc>
        <w:bookmarkStart w:id="0" w:name="_GoBack"/>
        <w:bookmarkEnd w:id="0"/>
      </w:tr>
    </w:tbl>
    <w:p w:rsidR="00D371E0" w:rsidRDefault="00D371E0" w:rsidP="007C4822">
      <w:pPr>
        <w:rPr>
          <w:rFonts w:cstheme="minorHAnsi"/>
          <w:sz w:val="24"/>
          <w:szCs w:val="24"/>
        </w:rPr>
      </w:pPr>
    </w:p>
    <w:sectPr w:rsidR="00D371E0">
      <w:headerReference w:type="default"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1614" w:rsidRDefault="005F1614" w:rsidP="00B14A47">
      <w:pPr>
        <w:spacing w:after="0" w:line="240" w:lineRule="auto"/>
      </w:pPr>
      <w:r>
        <w:separator/>
      </w:r>
    </w:p>
  </w:endnote>
  <w:endnote w:type="continuationSeparator" w:id="0">
    <w:p w:rsidR="005F1614" w:rsidRDefault="005F1614" w:rsidP="00B14A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4A47" w:rsidRDefault="00183AE7">
    <w:pPr>
      <w:pStyle w:val="Pieddepage"/>
    </w:pPr>
    <w:r>
      <w:t>M. Chardine –</w:t>
    </w:r>
    <w:r w:rsidR="00604215">
      <w:t xml:space="preserve"> professeur de sciences physiques - </w:t>
    </w:r>
    <w:r>
      <w:t xml:space="preserve"> lycée Pierre Corneille – Rouen : mirage.ticedu.fr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1614" w:rsidRDefault="005F1614" w:rsidP="00B14A47">
      <w:pPr>
        <w:spacing w:after="0" w:line="240" w:lineRule="auto"/>
      </w:pPr>
      <w:r>
        <w:separator/>
      </w:r>
    </w:p>
  </w:footnote>
  <w:footnote w:type="continuationSeparator" w:id="0">
    <w:p w:rsidR="005F1614" w:rsidRDefault="005F1614" w:rsidP="00B14A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4A47" w:rsidRDefault="00B14A47">
    <w:pPr>
      <w:pStyle w:val="En-tte"/>
    </w:pPr>
    <w:r>
      <w:t>Géométrie des molécules 1</w:t>
    </w:r>
    <w:r w:rsidRPr="00B14A47">
      <w:rPr>
        <w:vertAlign w:val="superscript"/>
      </w:rPr>
      <w:t>ère</w:t>
    </w:r>
    <w:r>
      <w:t xml:space="preserve">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B6017"/>
    <w:multiLevelType w:val="hybridMultilevel"/>
    <w:tmpl w:val="1C7E7F4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64D036D"/>
    <w:multiLevelType w:val="hybridMultilevel"/>
    <w:tmpl w:val="1A9C14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A614157"/>
    <w:multiLevelType w:val="hybridMultilevel"/>
    <w:tmpl w:val="E57E8E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D5751B7"/>
    <w:multiLevelType w:val="hybridMultilevel"/>
    <w:tmpl w:val="07A24B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C7D4960"/>
    <w:multiLevelType w:val="hybridMultilevel"/>
    <w:tmpl w:val="51A82F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3794702"/>
    <w:multiLevelType w:val="hybridMultilevel"/>
    <w:tmpl w:val="F148DFF0"/>
    <w:lvl w:ilvl="0" w:tplc="D5B2B71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FDC7CB1"/>
    <w:multiLevelType w:val="hybridMultilevel"/>
    <w:tmpl w:val="DC96EB0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6"/>
  </w:num>
  <w:num w:numId="5">
    <w:abstractNumId w:val="0"/>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B41"/>
    <w:rsid w:val="0006463F"/>
    <w:rsid w:val="000A0B42"/>
    <w:rsid w:val="000A5478"/>
    <w:rsid w:val="000D0EB1"/>
    <w:rsid w:val="000D71A2"/>
    <w:rsid w:val="000E0B36"/>
    <w:rsid w:val="000E24C5"/>
    <w:rsid w:val="000E55F1"/>
    <w:rsid w:val="0013330E"/>
    <w:rsid w:val="00140080"/>
    <w:rsid w:val="00162546"/>
    <w:rsid w:val="00163D98"/>
    <w:rsid w:val="00170268"/>
    <w:rsid w:val="00183AE7"/>
    <w:rsid w:val="001C64B9"/>
    <w:rsid w:val="001D2E5A"/>
    <w:rsid w:val="001F15AA"/>
    <w:rsid w:val="001F754D"/>
    <w:rsid w:val="00210E85"/>
    <w:rsid w:val="002343FB"/>
    <w:rsid w:val="00265A2A"/>
    <w:rsid w:val="002A1737"/>
    <w:rsid w:val="002A59AD"/>
    <w:rsid w:val="002C5E16"/>
    <w:rsid w:val="002C6D60"/>
    <w:rsid w:val="00304185"/>
    <w:rsid w:val="003103D8"/>
    <w:rsid w:val="00332E6F"/>
    <w:rsid w:val="00346C85"/>
    <w:rsid w:val="0036332C"/>
    <w:rsid w:val="00383AD4"/>
    <w:rsid w:val="003868D2"/>
    <w:rsid w:val="00390FCF"/>
    <w:rsid w:val="003927BE"/>
    <w:rsid w:val="003B0145"/>
    <w:rsid w:val="003B54AA"/>
    <w:rsid w:val="003F6A71"/>
    <w:rsid w:val="00404698"/>
    <w:rsid w:val="00405A7B"/>
    <w:rsid w:val="00421B8F"/>
    <w:rsid w:val="004855EA"/>
    <w:rsid w:val="004E101A"/>
    <w:rsid w:val="004F6D92"/>
    <w:rsid w:val="00500047"/>
    <w:rsid w:val="00501277"/>
    <w:rsid w:val="005162B9"/>
    <w:rsid w:val="005230A9"/>
    <w:rsid w:val="0054107B"/>
    <w:rsid w:val="00555A06"/>
    <w:rsid w:val="00567FF3"/>
    <w:rsid w:val="00572922"/>
    <w:rsid w:val="005A1A03"/>
    <w:rsid w:val="005A471C"/>
    <w:rsid w:val="005A7B23"/>
    <w:rsid w:val="005C2E1D"/>
    <w:rsid w:val="005F1614"/>
    <w:rsid w:val="00604215"/>
    <w:rsid w:val="00604B32"/>
    <w:rsid w:val="00621F07"/>
    <w:rsid w:val="0062642D"/>
    <w:rsid w:val="00631425"/>
    <w:rsid w:val="00672E5E"/>
    <w:rsid w:val="006B221B"/>
    <w:rsid w:val="006B6E2B"/>
    <w:rsid w:val="006C4FE9"/>
    <w:rsid w:val="006D14A7"/>
    <w:rsid w:val="00702A9E"/>
    <w:rsid w:val="00740658"/>
    <w:rsid w:val="007708DB"/>
    <w:rsid w:val="00784811"/>
    <w:rsid w:val="007C1404"/>
    <w:rsid w:val="007C4822"/>
    <w:rsid w:val="007D60CF"/>
    <w:rsid w:val="008046A1"/>
    <w:rsid w:val="008420B6"/>
    <w:rsid w:val="00851E7F"/>
    <w:rsid w:val="00853F62"/>
    <w:rsid w:val="00875827"/>
    <w:rsid w:val="00897AC2"/>
    <w:rsid w:val="008A7CC2"/>
    <w:rsid w:val="008C735B"/>
    <w:rsid w:val="008D689F"/>
    <w:rsid w:val="0090341C"/>
    <w:rsid w:val="0091210E"/>
    <w:rsid w:val="00920578"/>
    <w:rsid w:val="009264BD"/>
    <w:rsid w:val="00935F32"/>
    <w:rsid w:val="009832A9"/>
    <w:rsid w:val="009B0470"/>
    <w:rsid w:val="009B5EBE"/>
    <w:rsid w:val="00A5221E"/>
    <w:rsid w:val="00A70243"/>
    <w:rsid w:val="00AA4B7C"/>
    <w:rsid w:val="00AC4120"/>
    <w:rsid w:val="00AC6258"/>
    <w:rsid w:val="00AE477A"/>
    <w:rsid w:val="00B14A47"/>
    <w:rsid w:val="00B31B95"/>
    <w:rsid w:val="00B35722"/>
    <w:rsid w:val="00B50135"/>
    <w:rsid w:val="00B52229"/>
    <w:rsid w:val="00B64B41"/>
    <w:rsid w:val="00B7304B"/>
    <w:rsid w:val="00BB171E"/>
    <w:rsid w:val="00BC36CA"/>
    <w:rsid w:val="00BC72E7"/>
    <w:rsid w:val="00BD23E5"/>
    <w:rsid w:val="00BF794D"/>
    <w:rsid w:val="00C24254"/>
    <w:rsid w:val="00C50F52"/>
    <w:rsid w:val="00C73AC0"/>
    <w:rsid w:val="00CA54A7"/>
    <w:rsid w:val="00CD049C"/>
    <w:rsid w:val="00CD7E14"/>
    <w:rsid w:val="00D10919"/>
    <w:rsid w:val="00D135A7"/>
    <w:rsid w:val="00D32517"/>
    <w:rsid w:val="00D37138"/>
    <w:rsid w:val="00D371E0"/>
    <w:rsid w:val="00D63A8E"/>
    <w:rsid w:val="00D66396"/>
    <w:rsid w:val="00D70480"/>
    <w:rsid w:val="00D71735"/>
    <w:rsid w:val="00D90673"/>
    <w:rsid w:val="00D94E44"/>
    <w:rsid w:val="00DA135B"/>
    <w:rsid w:val="00E23FDF"/>
    <w:rsid w:val="00E301A8"/>
    <w:rsid w:val="00E358CE"/>
    <w:rsid w:val="00E57617"/>
    <w:rsid w:val="00E65D2D"/>
    <w:rsid w:val="00E84E53"/>
    <w:rsid w:val="00E90616"/>
    <w:rsid w:val="00E97B74"/>
    <w:rsid w:val="00EB5B03"/>
    <w:rsid w:val="00EE39EC"/>
    <w:rsid w:val="00EE6105"/>
    <w:rsid w:val="00F043F0"/>
    <w:rsid w:val="00F0503F"/>
    <w:rsid w:val="00F12D74"/>
    <w:rsid w:val="00F3649E"/>
    <w:rsid w:val="00F416A7"/>
    <w:rsid w:val="00F46017"/>
    <w:rsid w:val="00F836C4"/>
    <w:rsid w:val="00F920F8"/>
    <w:rsid w:val="00FB1BD2"/>
    <w:rsid w:val="00FE6C89"/>
    <w:rsid w:val="00FF4A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1BFC3"/>
  <w15:docId w15:val="{14487863-CC8E-45AF-8F61-D6E84FEB9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631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31425"/>
    <w:pPr>
      <w:autoSpaceDE w:val="0"/>
      <w:autoSpaceDN w:val="0"/>
      <w:adjustRightInd w:val="0"/>
      <w:spacing w:after="0" w:line="240" w:lineRule="auto"/>
    </w:pPr>
    <w:rPr>
      <w:rFonts w:ascii="Arial" w:hAnsi="Arial" w:cs="Arial"/>
      <w:color w:val="000000"/>
      <w:sz w:val="24"/>
      <w:szCs w:val="24"/>
    </w:rPr>
  </w:style>
  <w:style w:type="paragraph" w:styleId="En-tte">
    <w:name w:val="header"/>
    <w:basedOn w:val="Normal"/>
    <w:link w:val="En-tteCar"/>
    <w:uiPriority w:val="99"/>
    <w:unhideWhenUsed/>
    <w:rsid w:val="00B14A47"/>
    <w:pPr>
      <w:tabs>
        <w:tab w:val="center" w:pos="4536"/>
        <w:tab w:val="right" w:pos="9072"/>
      </w:tabs>
      <w:spacing w:after="0" w:line="240" w:lineRule="auto"/>
    </w:pPr>
  </w:style>
  <w:style w:type="character" w:customStyle="1" w:styleId="En-tteCar">
    <w:name w:val="En-tête Car"/>
    <w:basedOn w:val="Policepardfaut"/>
    <w:link w:val="En-tte"/>
    <w:uiPriority w:val="99"/>
    <w:rsid w:val="00B14A47"/>
  </w:style>
  <w:style w:type="paragraph" w:styleId="Pieddepage">
    <w:name w:val="footer"/>
    <w:basedOn w:val="Normal"/>
    <w:link w:val="PieddepageCar"/>
    <w:uiPriority w:val="99"/>
    <w:unhideWhenUsed/>
    <w:rsid w:val="00B14A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14A47"/>
  </w:style>
  <w:style w:type="paragraph" w:styleId="Paragraphedeliste">
    <w:name w:val="List Paragraph"/>
    <w:basedOn w:val="Normal"/>
    <w:uiPriority w:val="34"/>
    <w:qFormat/>
    <w:rsid w:val="00346C85"/>
    <w:pPr>
      <w:ind w:left="720"/>
      <w:contextualSpacing/>
    </w:pPr>
  </w:style>
  <w:style w:type="paragraph" w:styleId="Textedebulles">
    <w:name w:val="Balloon Text"/>
    <w:basedOn w:val="Normal"/>
    <w:link w:val="TextedebullesCar"/>
    <w:uiPriority w:val="99"/>
    <w:semiHidden/>
    <w:unhideWhenUsed/>
    <w:rsid w:val="00555A0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55A06"/>
    <w:rPr>
      <w:rFonts w:ascii="Tahoma" w:hAnsi="Tahoma" w:cs="Tahoma"/>
      <w:sz w:val="16"/>
      <w:szCs w:val="16"/>
    </w:rPr>
  </w:style>
  <w:style w:type="character" w:styleId="Lienhypertexte">
    <w:name w:val="Hyperlink"/>
    <w:basedOn w:val="Policepardfaut"/>
    <w:uiPriority w:val="99"/>
    <w:unhideWhenUsed/>
    <w:rsid w:val="00405A7B"/>
    <w:rPr>
      <w:color w:val="0000FF" w:themeColor="hyperlink"/>
      <w:u w:val="single"/>
    </w:rPr>
  </w:style>
  <w:style w:type="character" w:styleId="Lienhypertextesuivivisit">
    <w:name w:val="FollowedHyperlink"/>
    <w:basedOn w:val="Policepardfaut"/>
    <w:uiPriority w:val="99"/>
    <w:semiHidden/>
    <w:unhideWhenUsed/>
    <w:rsid w:val="005C2E1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136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y.google.com/store/apps/details?id=com.miragestudio.geometrie" TargetMode="External"/><Relationship Id="rId13" Type="http://schemas.openxmlformats.org/officeDocument/2006/relationships/hyperlink" Target="https://www.youtube.com/watch?v=8peneMYDHAg&amp;feature=youtu.be&amp;hd=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itunes.apple.com/fr/app/mirage-geometrie-des-molecules/id909916556?mt=8" TargetMode="Externa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couo\AppData\Local\Chemistry%20Add-in%20for%20Word\Chemistry%20Gallery\Chem4Word.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4944B857-BCCE-4C5A-A779-D6F2E79969AF}">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25</TotalTime>
  <Pages>7</Pages>
  <Words>1550</Words>
  <Characters>8526</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Ticedu.fr</Company>
  <LinksUpToDate>false</LinksUpToDate>
  <CharactersWithSpaces>10056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 Aurélien Chardine</dc:creator>
  <cp:lastModifiedBy>Marc Aurélien</cp:lastModifiedBy>
  <cp:revision>15</cp:revision>
  <cp:lastPrinted>2015-09-25T17:55:00Z</cp:lastPrinted>
  <dcterms:created xsi:type="dcterms:W3CDTF">2016-09-19T18:19:00Z</dcterms:created>
  <dcterms:modified xsi:type="dcterms:W3CDTF">2017-04-07T18:56:00Z</dcterms:modified>
</cp:coreProperties>
</file>