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DBA" w:rsidRPr="00090C9A" w:rsidRDefault="00027DBA" w:rsidP="00027DBA">
      <w:pPr>
        <w:jc w:val="center"/>
        <w:rPr>
          <w:rFonts w:cstheme="minorHAnsi"/>
          <w:b/>
          <w:sz w:val="24"/>
          <w:szCs w:val="24"/>
        </w:rPr>
      </w:pPr>
      <w:r w:rsidRPr="00090C9A">
        <w:rPr>
          <w:rFonts w:cstheme="minorHAnsi"/>
          <w:b/>
          <w:sz w:val="24"/>
          <w:szCs w:val="24"/>
        </w:rPr>
        <w:t>FICHE PROFESSEUR</w:t>
      </w:r>
    </w:p>
    <w:tbl>
      <w:tblPr>
        <w:tblStyle w:val="Grilledutableau"/>
        <w:tblW w:w="0" w:type="auto"/>
        <w:tblLook w:val="04A0" w:firstRow="1" w:lastRow="0" w:firstColumn="1" w:lastColumn="0" w:noHBand="0" w:noVBand="1"/>
      </w:tblPr>
      <w:tblGrid>
        <w:gridCol w:w="9062"/>
      </w:tblGrid>
      <w:tr w:rsidR="00027DBA" w:rsidRPr="00090C9A" w:rsidTr="00563A15">
        <w:tc>
          <w:tcPr>
            <w:tcW w:w="9212" w:type="dxa"/>
            <w:shd w:val="clear" w:color="auto" w:fill="D9D9D9" w:themeFill="background1" w:themeFillShade="D9"/>
          </w:tcPr>
          <w:p w:rsidR="00027DBA" w:rsidRPr="00416D92" w:rsidRDefault="00EC02FD" w:rsidP="00416D92">
            <w:pPr>
              <w:pStyle w:val="Paragraphedeliste"/>
              <w:numPr>
                <w:ilvl w:val="0"/>
                <w:numId w:val="11"/>
              </w:numPr>
              <w:jc w:val="center"/>
              <w:rPr>
                <w:rFonts w:cstheme="minorHAnsi"/>
                <w:b/>
                <w:sz w:val="24"/>
                <w:szCs w:val="24"/>
              </w:rPr>
            </w:pPr>
            <w:r w:rsidRPr="00416D92">
              <w:rPr>
                <w:rFonts w:cstheme="minorHAnsi"/>
                <w:b/>
                <w:sz w:val="24"/>
                <w:szCs w:val="24"/>
              </w:rPr>
              <w:t>Référentiel du programme</w:t>
            </w:r>
          </w:p>
        </w:tc>
      </w:tr>
    </w:tbl>
    <w:p w:rsidR="00EC02FD" w:rsidRPr="00090C9A" w:rsidRDefault="00EC02FD" w:rsidP="00EC02FD">
      <w:pPr>
        <w:jc w:val="center"/>
        <w:rPr>
          <w:rFonts w:cstheme="minorHAnsi"/>
          <w:b/>
          <w:sz w:val="24"/>
          <w:szCs w:val="24"/>
        </w:rPr>
      </w:pPr>
      <w:r>
        <w:rPr>
          <w:rFonts w:cstheme="minorHAnsi"/>
          <w:b/>
          <w:sz w:val="24"/>
          <w:szCs w:val="24"/>
        </w:rPr>
        <w:t>Collège</w:t>
      </w:r>
      <w:r w:rsidR="009A6F5B">
        <w:rPr>
          <w:rFonts w:cstheme="minorHAnsi"/>
          <w:b/>
          <w:sz w:val="24"/>
          <w:szCs w:val="24"/>
        </w:rPr>
        <w:t xml:space="preserve"> (programme 2016)</w:t>
      </w:r>
    </w:p>
    <w:tbl>
      <w:tblPr>
        <w:tblStyle w:val="Grilledutableau"/>
        <w:tblW w:w="0" w:type="auto"/>
        <w:tblLook w:val="04A0" w:firstRow="1" w:lastRow="0" w:firstColumn="1" w:lastColumn="0" w:noHBand="0" w:noVBand="1"/>
      </w:tblPr>
      <w:tblGrid>
        <w:gridCol w:w="9062"/>
      </w:tblGrid>
      <w:tr w:rsidR="00EC02FD" w:rsidRPr="00090C9A" w:rsidTr="002A0A50">
        <w:tc>
          <w:tcPr>
            <w:tcW w:w="9062" w:type="dxa"/>
          </w:tcPr>
          <w:p w:rsidR="00EC02FD" w:rsidRPr="00090C9A" w:rsidRDefault="00EC02FD" w:rsidP="002A0A50">
            <w:pPr>
              <w:rPr>
                <w:rFonts w:cstheme="minorHAnsi"/>
                <w:sz w:val="24"/>
                <w:szCs w:val="24"/>
              </w:rPr>
            </w:pPr>
            <w:r w:rsidRPr="00090C9A">
              <w:rPr>
                <w:rFonts w:cstheme="minorHAnsi"/>
                <w:sz w:val="24"/>
                <w:szCs w:val="24"/>
              </w:rPr>
              <w:t>Identifier les différentes formes d’énergie.</w:t>
            </w:r>
          </w:p>
          <w:p w:rsidR="00EC02FD" w:rsidRPr="00090C9A" w:rsidRDefault="00EC02FD" w:rsidP="002A0A50">
            <w:pPr>
              <w:pStyle w:val="Paragraphedeliste"/>
              <w:numPr>
                <w:ilvl w:val="0"/>
                <w:numId w:val="7"/>
              </w:numPr>
              <w:rPr>
                <w:rFonts w:cstheme="minorHAnsi"/>
                <w:sz w:val="24"/>
                <w:szCs w:val="24"/>
              </w:rPr>
            </w:pPr>
            <w:r w:rsidRPr="00090C9A">
              <w:rPr>
                <w:rFonts w:cstheme="minorHAnsi"/>
                <w:sz w:val="24"/>
                <w:szCs w:val="24"/>
              </w:rPr>
              <w:t xml:space="preserve">Cinétique (relation Ec = ½ mv2 ), </w:t>
            </w:r>
          </w:p>
          <w:p w:rsidR="00EC02FD" w:rsidRPr="00090C9A" w:rsidRDefault="00EC02FD" w:rsidP="002A0A50">
            <w:pPr>
              <w:pStyle w:val="Paragraphedeliste"/>
              <w:numPr>
                <w:ilvl w:val="0"/>
                <w:numId w:val="7"/>
              </w:numPr>
              <w:rPr>
                <w:rFonts w:cstheme="minorHAnsi"/>
                <w:sz w:val="24"/>
                <w:szCs w:val="24"/>
              </w:rPr>
            </w:pPr>
            <w:r w:rsidRPr="00090C9A">
              <w:rPr>
                <w:rFonts w:cstheme="minorHAnsi"/>
                <w:sz w:val="24"/>
                <w:szCs w:val="24"/>
              </w:rPr>
              <w:t xml:space="preserve">Potentielle (dépendant de la position), </w:t>
            </w:r>
          </w:p>
          <w:p w:rsidR="00EC02FD" w:rsidRDefault="00EC02FD" w:rsidP="002A0A50">
            <w:pPr>
              <w:rPr>
                <w:rFonts w:cstheme="minorHAnsi"/>
                <w:sz w:val="24"/>
                <w:szCs w:val="24"/>
              </w:rPr>
            </w:pPr>
            <w:r w:rsidRPr="00090C9A">
              <w:rPr>
                <w:rFonts w:cstheme="minorHAnsi"/>
                <w:sz w:val="24"/>
                <w:szCs w:val="24"/>
              </w:rPr>
              <w:t xml:space="preserve">[….] Identifier les sources, les transferts et les conversions d’énergie. </w:t>
            </w:r>
          </w:p>
          <w:p w:rsidR="00EC02FD" w:rsidRDefault="00EC02FD" w:rsidP="002A0A50">
            <w:pPr>
              <w:rPr>
                <w:rFonts w:cstheme="minorHAnsi"/>
                <w:sz w:val="24"/>
                <w:szCs w:val="24"/>
              </w:rPr>
            </w:pPr>
            <w:r w:rsidRPr="00090C9A">
              <w:rPr>
                <w:rFonts w:cstheme="minorHAnsi"/>
                <w:sz w:val="24"/>
                <w:szCs w:val="24"/>
              </w:rPr>
              <w:t xml:space="preserve">Établir un bilan énergétique pour un système simple. » Sources. » Transferts. » </w:t>
            </w:r>
          </w:p>
          <w:p w:rsidR="00EC02FD" w:rsidRPr="00090C9A" w:rsidRDefault="00EC02FD" w:rsidP="002A0A50">
            <w:pPr>
              <w:rPr>
                <w:rFonts w:cstheme="minorHAnsi"/>
                <w:b/>
                <w:sz w:val="24"/>
                <w:szCs w:val="24"/>
              </w:rPr>
            </w:pPr>
            <w:r w:rsidRPr="00090C9A">
              <w:rPr>
                <w:rFonts w:cstheme="minorHAnsi"/>
                <w:sz w:val="24"/>
                <w:szCs w:val="24"/>
              </w:rPr>
              <w:t>Conversion d’un type d’énergie en un autre » Conservation de l’énergie. » Unités d’énergie.</w:t>
            </w:r>
          </w:p>
        </w:tc>
      </w:tr>
    </w:tbl>
    <w:p w:rsidR="00027DBA" w:rsidRPr="00090C9A" w:rsidRDefault="00027DBA" w:rsidP="00EC02FD">
      <w:pPr>
        <w:jc w:val="center"/>
        <w:rPr>
          <w:rFonts w:cstheme="minorHAnsi"/>
          <w:b/>
          <w:sz w:val="24"/>
          <w:szCs w:val="24"/>
        </w:rPr>
      </w:pPr>
      <w:r w:rsidRPr="00090C9A">
        <w:rPr>
          <w:rFonts w:cstheme="minorHAnsi"/>
          <w:b/>
          <w:sz w:val="24"/>
          <w:szCs w:val="24"/>
        </w:rPr>
        <w:t>Lycée : 1</w:t>
      </w:r>
      <w:r w:rsidRPr="00090C9A">
        <w:rPr>
          <w:rFonts w:cstheme="minorHAnsi"/>
          <w:b/>
          <w:sz w:val="24"/>
          <w:szCs w:val="24"/>
          <w:vertAlign w:val="superscript"/>
        </w:rPr>
        <w:t>ère</w:t>
      </w:r>
      <w:r w:rsidRPr="00090C9A">
        <w:rPr>
          <w:rFonts w:cstheme="minorHAnsi"/>
          <w:b/>
          <w:sz w:val="24"/>
          <w:szCs w:val="24"/>
        </w:rPr>
        <w:t xml:space="preserve"> S</w:t>
      </w:r>
    </w:p>
    <w:tbl>
      <w:tblPr>
        <w:tblStyle w:val="Grilledutableau"/>
        <w:tblW w:w="0" w:type="auto"/>
        <w:tblLook w:val="04A0" w:firstRow="1" w:lastRow="0" w:firstColumn="1" w:lastColumn="0" w:noHBand="0" w:noVBand="1"/>
      </w:tblPr>
      <w:tblGrid>
        <w:gridCol w:w="4528"/>
        <w:gridCol w:w="4534"/>
      </w:tblGrid>
      <w:tr w:rsidR="00027DBA" w:rsidRPr="00090C9A" w:rsidTr="00563A15">
        <w:tc>
          <w:tcPr>
            <w:tcW w:w="4606" w:type="dxa"/>
          </w:tcPr>
          <w:p w:rsidR="00EC02FD" w:rsidRDefault="00027DBA" w:rsidP="00027DBA">
            <w:pPr>
              <w:pStyle w:val="Default"/>
              <w:rPr>
                <w:rFonts w:asciiTheme="minorHAnsi" w:hAnsiTheme="minorHAnsi" w:cstheme="minorHAnsi"/>
              </w:rPr>
            </w:pPr>
            <w:r w:rsidRPr="00090C9A">
              <w:rPr>
                <w:rFonts w:asciiTheme="minorHAnsi" w:hAnsiTheme="minorHAnsi" w:cstheme="minorHAnsi"/>
              </w:rPr>
              <w:t xml:space="preserve">Énergie d’un point matériel en mouvement dans le champ de pesanteur uniforme : énergie cinétique, énergie potentielle de pesanteur, conservation ou non </w:t>
            </w:r>
          </w:p>
          <w:p w:rsidR="00027DBA" w:rsidRDefault="00EC02FD" w:rsidP="00027DBA">
            <w:pPr>
              <w:pStyle w:val="Default"/>
              <w:rPr>
                <w:rFonts w:asciiTheme="minorHAnsi" w:hAnsiTheme="minorHAnsi" w:cstheme="minorHAnsi"/>
              </w:rPr>
            </w:pPr>
            <w:r>
              <w:rPr>
                <w:rFonts w:asciiTheme="minorHAnsi" w:hAnsiTheme="minorHAnsi" w:cstheme="minorHAnsi"/>
              </w:rPr>
              <w:t>C</w:t>
            </w:r>
            <w:r w:rsidR="00027DBA" w:rsidRPr="00090C9A">
              <w:rPr>
                <w:rFonts w:asciiTheme="minorHAnsi" w:hAnsiTheme="minorHAnsi" w:cstheme="minorHAnsi"/>
              </w:rPr>
              <w:t xml:space="preserve">onservation de l’énergie mécanique. </w:t>
            </w:r>
          </w:p>
          <w:p w:rsidR="00EC02FD" w:rsidRPr="00090C9A" w:rsidRDefault="00EC02FD" w:rsidP="00027DBA">
            <w:pPr>
              <w:pStyle w:val="Default"/>
              <w:rPr>
                <w:rFonts w:asciiTheme="minorHAnsi" w:hAnsiTheme="minorHAnsi" w:cstheme="minorHAnsi"/>
              </w:rPr>
            </w:pPr>
          </w:p>
          <w:p w:rsidR="00027DBA" w:rsidRDefault="00027DBA" w:rsidP="00027DBA">
            <w:pPr>
              <w:pStyle w:val="Default"/>
              <w:rPr>
                <w:rFonts w:asciiTheme="minorHAnsi" w:hAnsiTheme="minorHAnsi" w:cstheme="minorHAnsi"/>
              </w:rPr>
            </w:pPr>
            <w:r w:rsidRPr="00090C9A">
              <w:rPr>
                <w:rFonts w:asciiTheme="minorHAnsi" w:hAnsiTheme="minorHAnsi" w:cstheme="minorHAnsi"/>
              </w:rPr>
              <w:t xml:space="preserve">Frottements ; transferts thermiques ; dissipation d’énergie. </w:t>
            </w:r>
          </w:p>
          <w:p w:rsidR="00EC02FD" w:rsidRPr="00090C9A" w:rsidRDefault="00EC02FD" w:rsidP="00027DBA">
            <w:pPr>
              <w:pStyle w:val="Default"/>
              <w:rPr>
                <w:rFonts w:asciiTheme="minorHAnsi" w:hAnsiTheme="minorHAnsi" w:cstheme="minorHAnsi"/>
              </w:rPr>
            </w:pPr>
          </w:p>
          <w:p w:rsidR="00027DBA" w:rsidRPr="00090C9A" w:rsidRDefault="00027DBA" w:rsidP="00027DBA">
            <w:pPr>
              <w:pStyle w:val="Default"/>
              <w:rPr>
                <w:rFonts w:asciiTheme="minorHAnsi" w:hAnsiTheme="minorHAnsi" w:cstheme="minorHAnsi"/>
              </w:rPr>
            </w:pPr>
            <w:r w:rsidRPr="00090C9A">
              <w:rPr>
                <w:rFonts w:asciiTheme="minorHAnsi" w:hAnsiTheme="minorHAnsi" w:cstheme="minorHAnsi"/>
              </w:rPr>
              <w:t xml:space="preserve">Formes d’énergie </w:t>
            </w:r>
          </w:p>
        </w:tc>
        <w:tc>
          <w:tcPr>
            <w:tcW w:w="4606" w:type="dxa"/>
          </w:tcPr>
          <w:p w:rsidR="00027DBA" w:rsidRDefault="00027DBA" w:rsidP="00027DBA">
            <w:pPr>
              <w:pStyle w:val="Default"/>
              <w:rPr>
                <w:rFonts w:asciiTheme="minorHAnsi" w:hAnsiTheme="minorHAnsi" w:cstheme="minorHAnsi"/>
              </w:rPr>
            </w:pPr>
            <w:r w:rsidRPr="00090C9A">
              <w:rPr>
                <w:rFonts w:asciiTheme="minorHAnsi" w:hAnsiTheme="minorHAnsi" w:cstheme="minorHAnsi"/>
              </w:rPr>
              <w:t xml:space="preserve">Connaître et utiliser l’expression de l’énergie cinétique d’un solide en translation et de l’énergie potentielle de pesanteur d’un solide au voisinage de la Terre. </w:t>
            </w:r>
          </w:p>
          <w:p w:rsidR="00027DBA" w:rsidRDefault="00027DBA" w:rsidP="00027DBA">
            <w:pPr>
              <w:pStyle w:val="Default"/>
              <w:rPr>
                <w:rFonts w:asciiTheme="minorHAnsi" w:hAnsiTheme="minorHAnsi" w:cstheme="minorHAnsi"/>
                <w:i/>
                <w:iCs/>
              </w:rPr>
            </w:pPr>
            <w:r w:rsidRPr="00090C9A">
              <w:rPr>
                <w:rFonts w:asciiTheme="minorHAnsi" w:hAnsiTheme="minorHAnsi" w:cstheme="minorHAnsi"/>
                <w:i/>
                <w:iCs/>
              </w:rPr>
              <w:t xml:space="preserve">Réaliser et exploiter un enregistrement pour étudier l’évolution de l’énergie cinétique, de l’énergie potentielle et de l’énergie mécanique d’un système au cours d’un mouvement. </w:t>
            </w:r>
          </w:p>
          <w:p w:rsidR="00027DBA" w:rsidRPr="00090C9A" w:rsidRDefault="00027DBA" w:rsidP="00027DBA">
            <w:pPr>
              <w:rPr>
                <w:rFonts w:cstheme="minorHAnsi"/>
                <w:sz w:val="24"/>
                <w:szCs w:val="24"/>
              </w:rPr>
            </w:pPr>
            <w:r w:rsidRPr="00090C9A">
              <w:rPr>
                <w:rFonts w:cstheme="minorHAnsi"/>
                <w:sz w:val="24"/>
                <w:szCs w:val="24"/>
              </w:rPr>
              <w:t xml:space="preserve">Connaître diverses formes d’énergie. </w:t>
            </w:r>
          </w:p>
        </w:tc>
      </w:tr>
    </w:tbl>
    <w:p w:rsidR="00E22C48" w:rsidRDefault="00E22C48" w:rsidP="00E22C48">
      <w:pPr>
        <w:rPr>
          <w:rFonts w:cstheme="minorHAnsi"/>
          <w:sz w:val="24"/>
          <w:szCs w:val="24"/>
        </w:rPr>
      </w:pPr>
    </w:p>
    <w:tbl>
      <w:tblPr>
        <w:tblStyle w:val="Grilledutableau"/>
        <w:tblW w:w="0" w:type="auto"/>
        <w:tblLook w:val="04A0" w:firstRow="1" w:lastRow="0" w:firstColumn="1" w:lastColumn="0" w:noHBand="0" w:noVBand="1"/>
      </w:tblPr>
      <w:tblGrid>
        <w:gridCol w:w="9062"/>
      </w:tblGrid>
      <w:tr w:rsidR="00E22C48" w:rsidTr="002A0A50">
        <w:tc>
          <w:tcPr>
            <w:tcW w:w="9212" w:type="dxa"/>
            <w:shd w:val="clear" w:color="auto" w:fill="D9D9D9" w:themeFill="background1" w:themeFillShade="D9"/>
          </w:tcPr>
          <w:p w:rsidR="00E22C48" w:rsidRPr="00416D92" w:rsidRDefault="00E22C48" w:rsidP="00416D92">
            <w:pPr>
              <w:pStyle w:val="Paragraphedeliste"/>
              <w:numPr>
                <w:ilvl w:val="0"/>
                <w:numId w:val="11"/>
              </w:numPr>
              <w:jc w:val="center"/>
              <w:rPr>
                <w:rFonts w:cstheme="minorHAnsi"/>
                <w:b/>
                <w:sz w:val="24"/>
                <w:szCs w:val="24"/>
              </w:rPr>
            </w:pPr>
            <w:r w:rsidRPr="00416D92">
              <w:rPr>
                <w:rFonts w:cstheme="minorHAnsi"/>
                <w:b/>
                <w:sz w:val="24"/>
                <w:szCs w:val="24"/>
              </w:rPr>
              <w:t>Compétences mobilisées pendant cette activité</w:t>
            </w:r>
          </w:p>
        </w:tc>
      </w:tr>
    </w:tbl>
    <w:p w:rsidR="00E22C48" w:rsidRPr="0006463F" w:rsidRDefault="00E22C48" w:rsidP="00E22C48">
      <w:pPr>
        <w:jc w:val="center"/>
        <w:rPr>
          <w:rFonts w:cstheme="minorHAnsi"/>
          <w:b/>
          <w:sz w:val="24"/>
          <w:szCs w:val="24"/>
        </w:rPr>
      </w:pPr>
    </w:p>
    <w:tbl>
      <w:tblPr>
        <w:tblStyle w:val="Grilledutableau"/>
        <w:tblW w:w="0" w:type="auto"/>
        <w:tblLook w:val="04A0" w:firstRow="1" w:lastRow="0" w:firstColumn="1" w:lastColumn="0" w:noHBand="0" w:noVBand="1"/>
      </w:tblPr>
      <w:tblGrid>
        <w:gridCol w:w="4528"/>
        <w:gridCol w:w="4534"/>
      </w:tblGrid>
      <w:tr w:rsidR="00E22C48" w:rsidRPr="00B14A47" w:rsidTr="002A0A50">
        <w:tc>
          <w:tcPr>
            <w:tcW w:w="4606" w:type="dxa"/>
          </w:tcPr>
          <w:p w:rsidR="00E22C48" w:rsidRPr="00B14A47" w:rsidRDefault="00E22C48" w:rsidP="002A0A50">
            <w:pPr>
              <w:rPr>
                <w:rFonts w:cstheme="minorHAnsi"/>
                <w:sz w:val="24"/>
                <w:szCs w:val="24"/>
              </w:rPr>
            </w:pPr>
            <w:r w:rsidRPr="00B14A47">
              <w:rPr>
                <w:rFonts w:cstheme="minorHAnsi"/>
                <w:sz w:val="24"/>
                <w:szCs w:val="24"/>
                <w:shd w:val="clear" w:color="auto" w:fill="FFFFFF"/>
              </w:rPr>
              <w:t>S’approprier</w:t>
            </w:r>
            <w:r>
              <w:rPr>
                <w:rFonts w:cstheme="minorHAnsi"/>
                <w:sz w:val="24"/>
                <w:szCs w:val="24"/>
                <w:shd w:val="clear" w:color="auto" w:fill="FFFFFF"/>
              </w:rPr>
              <w:t xml:space="preserve"> [APP]</w:t>
            </w:r>
          </w:p>
        </w:tc>
        <w:tc>
          <w:tcPr>
            <w:tcW w:w="4606" w:type="dxa"/>
          </w:tcPr>
          <w:p w:rsidR="00E22C48" w:rsidRPr="00B14A47" w:rsidRDefault="00E22C48" w:rsidP="002A0A50">
            <w:pPr>
              <w:rPr>
                <w:rFonts w:cstheme="minorHAnsi"/>
                <w:sz w:val="24"/>
                <w:szCs w:val="24"/>
              </w:rPr>
            </w:pPr>
            <w:r w:rsidRPr="00B14A47">
              <w:rPr>
                <w:rFonts w:cstheme="minorHAnsi"/>
                <w:sz w:val="24"/>
                <w:szCs w:val="24"/>
                <w:shd w:val="clear" w:color="auto" w:fill="FFFFFF"/>
              </w:rPr>
              <w:t>Rechercher, extraire et organiser l’information.</w:t>
            </w:r>
          </w:p>
        </w:tc>
      </w:tr>
      <w:tr w:rsidR="00E22C48" w:rsidRPr="00B14A47" w:rsidTr="002A0A50">
        <w:tc>
          <w:tcPr>
            <w:tcW w:w="4606" w:type="dxa"/>
          </w:tcPr>
          <w:p w:rsidR="00E22C48" w:rsidRPr="00B14A47" w:rsidRDefault="00E22C48" w:rsidP="002A0A50">
            <w:pPr>
              <w:rPr>
                <w:rFonts w:cstheme="minorHAnsi"/>
                <w:sz w:val="24"/>
                <w:szCs w:val="24"/>
              </w:rPr>
            </w:pPr>
            <w:r w:rsidRPr="00B14A47">
              <w:rPr>
                <w:rFonts w:cstheme="minorHAnsi"/>
                <w:sz w:val="24"/>
                <w:szCs w:val="24"/>
                <w:shd w:val="clear" w:color="auto" w:fill="FFFFFF"/>
              </w:rPr>
              <w:t>Analyser</w:t>
            </w:r>
            <w:r>
              <w:rPr>
                <w:rFonts w:cstheme="minorHAnsi"/>
                <w:sz w:val="24"/>
                <w:szCs w:val="24"/>
                <w:shd w:val="clear" w:color="auto" w:fill="FFFFFF"/>
              </w:rPr>
              <w:t xml:space="preserve"> [ANA]</w:t>
            </w:r>
          </w:p>
        </w:tc>
        <w:tc>
          <w:tcPr>
            <w:tcW w:w="4606" w:type="dxa"/>
          </w:tcPr>
          <w:p w:rsidR="00E22C48" w:rsidRPr="00B14A47" w:rsidRDefault="00E22C48" w:rsidP="002A0A50">
            <w:pPr>
              <w:rPr>
                <w:rFonts w:cstheme="minorHAnsi"/>
                <w:sz w:val="24"/>
                <w:szCs w:val="24"/>
              </w:rPr>
            </w:pPr>
            <w:r w:rsidRPr="00B14A47">
              <w:rPr>
                <w:rFonts w:cstheme="minorHAnsi"/>
                <w:sz w:val="24"/>
                <w:szCs w:val="24"/>
                <w:shd w:val="clear" w:color="auto" w:fill="FFFFFF"/>
              </w:rPr>
              <w:t>Formuler une hypothèse</w:t>
            </w:r>
            <w:r w:rsidRPr="00B14A47">
              <w:rPr>
                <w:rFonts w:cstheme="minorHAnsi"/>
                <w:sz w:val="24"/>
                <w:szCs w:val="24"/>
              </w:rPr>
              <w:br/>
            </w:r>
            <w:r w:rsidRPr="00B14A47">
              <w:rPr>
                <w:rFonts w:cstheme="minorHAnsi"/>
                <w:sz w:val="24"/>
                <w:szCs w:val="24"/>
                <w:shd w:val="clear" w:color="auto" w:fill="FFFFFF"/>
              </w:rPr>
              <w:t>Proposer une stratégie, une modélisation</w:t>
            </w:r>
          </w:p>
        </w:tc>
      </w:tr>
      <w:tr w:rsidR="00E22C48" w:rsidRPr="00B14A47" w:rsidTr="002A0A50">
        <w:tc>
          <w:tcPr>
            <w:tcW w:w="4606" w:type="dxa"/>
          </w:tcPr>
          <w:p w:rsidR="00E22C48" w:rsidRPr="00B14A47" w:rsidRDefault="00E22C48" w:rsidP="002A0A50">
            <w:pPr>
              <w:rPr>
                <w:rFonts w:cstheme="minorHAnsi"/>
                <w:sz w:val="24"/>
                <w:szCs w:val="24"/>
              </w:rPr>
            </w:pPr>
            <w:r w:rsidRPr="00B14A47">
              <w:rPr>
                <w:rFonts w:cstheme="minorHAnsi"/>
                <w:sz w:val="24"/>
                <w:szCs w:val="24"/>
                <w:shd w:val="clear" w:color="auto" w:fill="FFFFFF"/>
              </w:rPr>
              <w:t>Communiquer</w:t>
            </w:r>
            <w:r>
              <w:rPr>
                <w:rFonts w:cstheme="minorHAnsi"/>
                <w:sz w:val="24"/>
                <w:szCs w:val="24"/>
                <w:shd w:val="clear" w:color="auto" w:fill="FFFFFF"/>
              </w:rPr>
              <w:t xml:space="preserve"> [COM]</w:t>
            </w:r>
          </w:p>
        </w:tc>
        <w:tc>
          <w:tcPr>
            <w:tcW w:w="4606" w:type="dxa"/>
          </w:tcPr>
          <w:p w:rsidR="00E22C48" w:rsidRPr="00B14A47" w:rsidRDefault="00E22C48" w:rsidP="002A0A50">
            <w:pPr>
              <w:rPr>
                <w:rFonts w:cstheme="minorHAnsi"/>
                <w:sz w:val="24"/>
                <w:szCs w:val="24"/>
              </w:rPr>
            </w:pPr>
            <w:r w:rsidRPr="00B14A47">
              <w:rPr>
                <w:rFonts w:cstheme="minorHAnsi"/>
                <w:sz w:val="24"/>
                <w:szCs w:val="24"/>
                <w:shd w:val="clear" w:color="auto" w:fill="FFFFFF"/>
              </w:rPr>
              <w:t>Utiliser des notions de vocabulaire, scientifique adaptés.</w:t>
            </w:r>
            <w:r w:rsidRPr="00B14A47">
              <w:rPr>
                <w:rFonts w:cstheme="minorHAnsi"/>
                <w:sz w:val="24"/>
                <w:szCs w:val="24"/>
              </w:rPr>
              <w:br/>
            </w:r>
            <w:r w:rsidRPr="00B14A47">
              <w:rPr>
                <w:rFonts w:cstheme="minorHAnsi"/>
                <w:sz w:val="24"/>
                <w:szCs w:val="24"/>
                <w:shd w:val="clear" w:color="auto" w:fill="FFFFFF"/>
              </w:rPr>
              <w:t>Présenter, formuler une proposition, une argumentation, une synthèse ou une conclusion de manière cohérente, complète et compréhensible.</w:t>
            </w:r>
          </w:p>
        </w:tc>
      </w:tr>
      <w:tr w:rsidR="00E22C48" w:rsidRPr="00B14A47" w:rsidTr="002A0A50">
        <w:tc>
          <w:tcPr>
            <w:tcW w:w="4606" w:type="dxa"/>
          </w:tcPr>
          <w:p w:rsidR="00E22C48" w:rsidRPr="00B14A47" w:rsidRDefault="00E22C48" w:rsidP="002A0A50">
            <w:pPr>
              <w:rPr>
                <w:rFonts w:cstheme="minorHAnsi"/>
                <w:sz w:val="24"/>
                <w:szCs w:val="24"/>
                <w:shd w:val="clear" w:color="auto" w:fill="FFFFFF"/>
              </w:rPr>
            </w:pPr>
            <w:r w:rsidRPr="00B14A47">
              <w:rPr>
                <w:rFonts w:cstheme="minorHAnsi"/>
                <w:sz w:val="24"/>
                <w:szCs w:val="24"/>
                <w:shd w:val="clear" w:color="auto" w:fill="FFFFFF"/>
              </w:rPr>
              <w:t>Être autonome, faire preuve d’initiative</w:t>
            </w:r>
            <w:r>
              <w:rPr>
                <w:rFonts w:cstheme="minorHAnsi"/>
                <w:sz w:val="24"/>
                <w:szCs w:val="24"/>
                <w:shd w:val="clear" w:color="auto" w:fill="FFFFFF"/>
              </w:rPr>
              <w:t xml:space="preserve"> [AUT]</w:t>
            </w:r>
          </w:p>
        </w:tc>
        <w:tc>
          <w:tcPr>
            <w:tcW w:w="4606" w:type="dxa"/>
          </w:tcPr>
          <w:p w:rsidR="00E22C48" w:rsidRPr="00B14A47" w:rsidRDefault="00E22C48" w:rsidP="002A0A50">
            <w:pPr>
              <w:rPr>
                <w:rFonts w:cstheme="minorHAnsi"/>
                <w:sz w:val="24"/>
                <w:szCs w:val="24"/>
              </w:rPr>
            </w:pPr>
            <w:r w:rsidRPr="00B14A47">
              <w:rPr>
                <w:rFonts w:cstheme="minorHAnsi"/>
                <w:sz w:val="24"/>
                <w:szCs w:val="24"/>
                <w:shd w:val="clear" w:color="auto" w:fill="FFFFFF"/>
              </w:rPr>
              <w:t>Travailler seul</w:t>
            </w:r>
            <w:r w:rsidRPr="00B14A47">
              <w:rPr>
                <w:rFonts w:cstheme="minorHAnsi"/>
                <w:sz w:val="24"/>
                <w:szCs w:val="24"/>
              </w:rPr>
              <w:br/>
            </w:r>
            <w:r w:rsidRPr="00B14A47">
              <w:rPr>
                <w:rFonts w:cstheme="minorHAnsi"/>
                <w:sz w:val="24"/>
                <w:szCs w:val="24"/>
                <w:shd w:val="clear" w:color="auto" w:fill="FFFFFF"/>
              </w:rPr>
              <w:t>Demander une aide pertinente</w:t>
            </w:r>
          </w:p>
        </w:tc>
      </w:tr>
    </w:tbl>
    <w:p w:rsidR="00E22C48" w:rsidRDefault="00E22C48">
      <w:pPr>
        <w:rPr>
          <w:rFonts w:cstheme="minorHAnsi"/>
          <w:color w:val="444444"/>
          <w:sz w:val="24"/>
          <w:szCs w:val="24"/>
          <w:shd w:val="clear" w:color="auto" w:fill="FFFFFF"/>
        </w:rPr>
      </w:pPr>
      <w:r w:rsidRPr="00B14A47">
        <w:rPr>
          <w:rFonts w:cstheme="minorHAnsi"/>
          <w:sz w:val="24"/>
          <w:szCs w:val="24"/>
        </w:rPr>
        <w:t xml:space="preserve"> </w:t>
      </w:r>
    </w:p>
    <w:tbl>
      <w:tblPr>
        <w:tblStyle w:val="Grilledutableau"/>
        <w:tblW w:w="0" w:type="auto"/>
        <w:tblLook w:val="04A0" w:firstRow="1" w:lastRow="0" w:firstColumn="1" w:lastColumn="0" w:noHBand="0" w:noVBand="1"/>
      </w:tblPr>
      <w:tblGrid>
        <w:gridCol w:w="9062"/>
      </w:tblGrid>
      <w:tr w:rsidR="00416D92" w:rsidTr="002A0A50">
        <w:tc>
          <w:tcPr>
            <w:tcW w:w="9212" w:type="dxa"/>
            <w:shd w:val="clear" w:color="auto" w:fill="D9D9D9" w:themeFill="background1" w:themeFillShade="D9"/>
          </w:tcPr>
          <w:p w:rsidR="00416D92" w:rsidRPr="00416D92" w:rsidRDefault="00416D92" w:rsidP="00416D92">
            <w:pPr>
              <w:pStyle w:val="Paragraphedeliste"/>
              <w:numPr>
                <w:ilvl w:val="0"/>
                <w:numId w:val="11"/>
              </w:numPr>
              <w:jc w:val="center"/>
              <w:rPr>
                <w:rFonts w:cstheme="minorHAnsi"/>
                <w:b/>
                <w:sz w:val="24"/>
                <w:szCs w:val="24"/>
              </w:rPr>
            </w:pPr>
            <w:r w:rsidRPr="00416D92">
              <w:rPr>
                <w:rFonts w:cstheme="minorHAnsi"/>
                <w:b/>
                <w:sz w:val="24"/>
                <w:szCs w:val="24"/>
              </w:rPr>
              <w:t>Présentation de l’application</w:t>
            </w:r>
          </w:p>
        </w:tc>
      </w:tr>
    </w:tbl>
    <w:p w:rsidR="00EC02FD" w:rsidRDefault="00EC02FD">
      <w:pPr>
        <w:rPr>
          <w:rFonts w:cstheme="minorHAnsi"/>
          <w:color w:val="444444"/>
          <w:sz w:val="24"/>
          <w:szCs w:val="24"/>
          <w:shd w:val="clear" w:color="auto" w:fill="FFFFFF"/>
        </w:rPr>
      </w:pPr>
      <w:r>
        <w:rPr>
          <w:rFonts w:cstheme="minorHAnsi"/>
          <w:color w:val="444444"/>
          <w:sz w:val="24"/>
          <w:szCs w:val="24"/>
          <w:shd w:val="clear" w:color="auto" w:fill="FFFFFF"/>
        </w:rPr>
        <w:t xml:space="preserve">Adresse de téléchargement : </w:t>
      </w:r>
      <w:hyperlink r:id="rId7" w:history="1">
        <w:r w:rsidRPr="003B11C6">
          <w:rPr>
            <w:rStyle w:val="Lienhypertexte"/>
            <w:rFonts w:cstheme="minorHAnsi"/>
            <w:sz w:val="24"/>
            <w:szCs w:val="24"/>
            <w:shd w:val="clear" w:color="auto" w:fill="FFFFFF"/>
          </w:rPr>
          <w:t>http://mirage.ticedu.fr/?p=3275</w:t>
        </w:r>
      </w:hyperlink>
      <w:r w:rsidR="00416D92">
        <w:rPr>
          <w:rFonts w:cstheme="minorHAnsi"/>
          <w:color w:val="444444"/>
          <w:sz w:val="24"/>
          <w:szCs w:val="24"/>
          <w:shd w:val="clear" w:color="auto" w:fill="FFFFFF"/>
        </w:rPr>
        <w:t xml:space="preserve"> </w:t>
      </w:r>
      <w:r>
        <w:rPr>
          <w:rFonts w:cstheme="minorHAnsi"/>
          <w:color w:val="444444"/>
          <w:sz w:val="24"/>
          <w:szCs w:val="24"/>
          <w:shd w:val="clear" w:color="auto" w:fill="FFFFFF"/>
        </w:rPr>
        <w:t>Disponible sur mobile iOS/Android et sur ordinateur PC/Mac.</w:t>
      </w:r>
    </w:p>
    <w:p w:rsidR="00027DBA" w:rsidRDefault="00027DBA">
      <w:pPr>
        <w:rPr>
          <w:rFonts w:cstheme="minorHAnsi"/>
          <w:color w:val="444444"/>
          <w:sz w:val="24"/>
          <w:szCs w:val="24"/>
          <w:shd w:val="clear" w:color="auto" w:fill="FFFFFF"/>
        </w:rPr>
      </w:pPr>
      <w:r w:rsidRPr="00090C9A">
        <w:rPr>
          <w:rFonts w:cstheme="minorHAnsi"/>
          <w:color w:val="444444"/>
          <w:sz w:val="24"/>
          <w:szCs w:val="24"/>
          <w:shd w:val="clear" w:color="auto" w:fill="FFFFFF"/>
        </w:rPr>
        <w:lastRenderedPageBreak/>
        <w:t xml:space="preserve">L'application Energy Roller Coaster est un simulateur de grand huit utilisable en cours de sciences physiques. Le but principal est d'analyser les données physiques indiquées tout au long du trajet afin de faire émerger les transferts énergétiques ayant lieu. </w:t>
      </w:r>
    </w:p>
    <w:tbl>
      <w:tblPr>
        <w:tblStyle w:val="Grilledutableau"/>
        <w:tblW w:w="0" w:type="auto"/>
        <w:tblLook w:val="04A0" w:firstRow="1" w:lastRow="0" w:firstColumn="1" w:lastColumn="0" w:noHBand="0" w:noVBand="1"/>
      </w:tblPr>
      <w:tblGrid>
        <w:gridCol w:w="4531"/>
        <w:gridCol w:w="4531"/>
      </w:tblGrid>
      <w:tr w:rsidR="00E22C48" w:rsidTr="00E22C48">
        <w:tc>
          <w:tcPr>
            <w:tcW w:w="4531" w:type="dxa"/>
          </w:tcPr>
          <w:p w:rsidR="00E22C48" w:rsidRDefault="00E22C48" w:rsidP="00E22C48">
            <w:pPr>
              <w:jc w:val="center"/>
              <w:rPr>
                <w:rFonts w:cstheme="minorHAnsi"/>
                <w:color w:val="444444"/>
                <w:sz w:val="24"/>
                <w:szCs w:val="24"/>
                <w:shd w:val="clear" w:color="auto" w:fill="FFFFFF"/>
              </w:rPr>
            </w:pPr>
            <w:r w:rsidRPr="00E22C48">
              <w:rPr>
                <w:rFonts w:cstheme="minorHAnsi"/>
                <w:color w:val="444444"/>
                <w:sz w:val="24"/>
                <w:szCs w:val="24"/>
                <w:shd w:val="clear" w:color="auto" w:fill="FFFFFF"/>
              </w:rPr>
              <w:drawing>
                <wp:inline distT="0" distB="0" distL="0" distR="0" wp14:anchorId="796985AE" wp14:editId="603A6C47">
                  <wp:extent cx="2120900" cy="132369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47368" cy="1340211"/>
                          </a:xfrm>
                          <a:prstGeom prst="rect">
                            <a:avLst/>
                          </a:prstGeom>
                        </pic:spPr>
                      </pic:pic>
                    </a:graphicData>
                  </a:graphic>
                </wp:inline>
              </w:drawing>
            </w:r>
          </w:p>
        </w:tc>
        <w:tc>
          <w:tcPr>
            <w:tcW w:w="4531" w:type="dxa"/>
          </w:tcPr>
          <w:p w:rsidR="00E22C48" w:rsidRDefault="00E22C48" w:rsidP="00E22C48">
            <w:pPr>
              <w:jc w:val="center"/>
              <w:rPr>
                <w:rFonts w:cstheme="minorHAnsi"/>
                <w:color w:val="444444"/>
                <w:sz w:val="24"/>
                <w:szCs w:val="24"/>
                <w:shd w:val="clear" w:color="auto" w:fill="FFFFFF"/>
              </w:rPr>
            </w:pPr>
            <w:r w:rsidRPr="00E22C48">
              <w:rPr>
                <w:rFonts w:cstheme="minorHAnsi"/>
                <w:color w:val="444444"/>
                <w:sz w:val="24"/>
                <w:szCs w:val="24"/>
                <w:shd w:val="clear" w:color="auto" w:fill="FFFFFF"/>
              </w:rPr>
              <w:drawing>
                <wp:inline distT="0" distB="0" distL="0" distR="0" wp14:anchorId="6B6EE6F5" wp14:editId="189F44FC">
                  <wp:extent cx="2114203" cy="1314852"/>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34498" cy="1327474"/>
                          </a:xfrm>
                          <a:prstGeom prst="rect">
                            <a:avLst/>
                          </a:prstGeom>
                        </pic:spPr>
                      </pic:pic>
                    </a:graphicData>
                  </a:graphic>
                </wp:inline>
              </w:drawing>
            </w:r>
          </w:p>
        </w:tc>
      </w:tr>
    </w:tbl>
    <w:p w:rsidR="00E22C48" w:rsidRDefault="00E22C48" w:rsidP="00E22C48">
      <w:pPr>
        <w:jc w:val="center"/>
        <w:rPr>
          <w:rFonts w:cstheme="minorHAnsi"/>
          <w:color w:val="444444"/>
          <w:sz w:val="24"/>
          <w:szCs w:val="24"/>
          <w:shd w:val="clear" w:color="auto" w:fill="FFFFFF"/>
        </w:rPr>
      </w:pPr>
    </w:p>
    <w:tbl>
      <w:tblPr>
        <w:tblStyle w:val="Grilledutableau"/>
        <w:tblW w:w="0" w:type="auto"/>
        <w:tblLook w:val="04A0" w:firstRow="1" w:lastRow="0" w:firstColumn="1" w:lastColumn="0" w:noHBand="0" w:noVBand="1"/>
      </w:tblPr>
      <w:tblGrid>
        <w:gridCol w:w="9062"/>
      </w:tblGrid>
      <w:tr w:rsidR="00416D92" w:rsidTr="002A0A50">
        <w:tc>
          <w:tcPr>
            <w:tcW w:w="9212" w:type="dxa"/>
            <w:shd w:val="clear" w:color="auto" w:fill="D9D9D9" w:themeFill="background1" w:themeFillShade="D9"/>
          </w:tcPr>
          <w:p w:rsidR="00416D92" w:rsidRPr="00416D92" w:rsidRDefault="00416D92" w:rsidP="00416D92">
            <w:pPr>
              <w:pStyle w:val="Paragraphedeliste"/>
              <w:numPr>
                <w:ilvl w:val="0"/>
                <w:numId w:val="11"/>
              </w:numPr>
              <w:jc w:val="center"/>
              <w:rPr>
                <w:rFonts w:cstheme="minorHAnsi"/>
                <w:b/>
                <w:sz w:val="24"/>
                <w:szCs w:val="24"/>
              </w:rPr>
            </w:pPr>
            <w:r w:rsidRPr="00416D92">
              <w:rPr>
                <w:rFonts w:cstheme="minorHAnsi"/>
                <w:b/>
                <w:sz w:val="24"/>
                <w:szCs w:val="24"/>
              </w:rPr>
              <w:t>Pédagogie différenciée</w:t>
            </w:r>
          </w:p>
        </w:tc>
      </w:tr>
    </w:tbl>
    <w:p w:rsidR="00027DBA" w:rsidRPr="00090C9A" w:rsidRDefault="00027DBA">
      <w:pPr>
        <w:rPr>
          <w:rFonts w:cstheme="minorHAnsi"/>
          <w:color w:val="444444"/>
          <w:sz w:val="24"/>
          <w:szCs w:val="24"/>
          <w:shd w:val="clear" w:color="auto" w:fill="FFFFFF"/>
        </w:rPr>
      </w:pPr>
      <w:r w:rsidRPr="00090C9A">
        <w:rPr>
          <w:rFonts w:cstheme="minorHAnsi"/>
          <w:color w:val="444444"/>
          <w:sz w:val="24"/>
          <w:szCs w:val="24"/>
          <w:shd w:val="clear" w:color="auto" w:fill="FFFFFF"/>
        </w:rPr>
        <w:t>Cette application peut être utilisé en collège ou en lycée. Quatre niveaux sont disponibles dans l’application :</w:t>
      </w:r>
    </w:p>
    <w:p w:rsidR="00027DBA" w:rsidRPr="00090C9A" w:rsidRDefault="00090C9A" w:rsidP="00027DBA">
      <w:pPr>
        <w:pStyle w:val="Paragraphedeliste"/>
        <w:numPr>
          <w:ilvl w:val="0"/>
          <w:numId w:val="6"/>
        </w:numPr>
        <w:rPr>
          <w:rFonts w:cstheme="minorHAnsi"/>
          <w:sz w:val="24"/>
          <w:szCs w:val="24"/>
        </w:rPr>
      </w:pPr>
      <w:r w:rsidRPr="00090C9A">
        <w:rPr>
          <w:rFonts w:cstheme="minorHAnsi"/>
          <w:color w:val="444444"/>
          <w:sz w:val="24"/>
          <w:szCs w:val="24"/>
          <w:shd w:val="clear" w:color="auto" w:fill="FFFFFF"/>
        </w:rPr>
        <w:t>Découverte pour le collège</w:t>
      </w:r>
      <w:r>
        <w:rPr>
          <w:rFonts w:cstheme="minorHAnsi"/>
          <w:color w:val="444444"/>
          <w:sz w:val="24"/>
          <w:szCs w:val="24"/>
          <w:shd w:val="clear" w:color="auto" w:fill="FFFFFF"/>
        </w:rPr>
        <w:t xml:space="preserve"> </w:t>
      </w:r>
    </w:p>
    <w:p w:rsidR="00027DBA" w:rsidRPr="00090C9A" w:rsidRDefault="00027DBA" w:rsidP="00027DBA">
      <w:pPr>
        <w:pStyle w:val="Paragraphedeliste"/>
        <w:numPr>
          <w:ilvl w:val="0"/>
          <w:numId w:val="6"/>
        </w:numPr>
        <w:rPr>
          <w:rFonts w:cstheme="minorHAnsi"/>
          <w:sz w:val="24"/>
          <w:szCs w:val="24"/>
        </w:rPr>
      </w:pPr>
      <w:r w:rsidRPr="00090C9A">
        <w:rPr>
          <w:rFonts w:cstheme="minorHAnsi"/>
          <w:color w:val="444444"/>
          <w:sz w:val="24"/>
          <w:szCs w:val="24"/>
          <w:shd w:val="clear" w:color="auto" w:fill="FFFFFF"/>
        </w:rPr>
        <w:t>Initiation, Confirmé et Expert pour le lycée</w:t>
      </w:r>
    </w:p>
    <w:p w:rsidR="00027DBA" w:rsidRDefault="00090C9A">
      <w:pPr>
        <w:rPr>
          <w:rFonts w:cstheme="minorHAnsi"/>
          <w:sz w:val="24"/>
          <w:szCs w:val="24"/>
        </w:rPr>
      </w:pPr>
      <w:r w:rsidRPr="00090C9A">
        <w:rPr>
          <w:rFonts w:cstheme="minorHAnsi"/>
          <w:sz w:val="24"/>
          <w:szCs w:val="24"/>
        </w:rPr>
        <w:t>Les différents niveaux affichent pour l’utilisateu</w:t>
      </w:r>
      <w:r>
        <w:rPr>
          <w:rFonts w:cstheme="minorHAnsi"/>
          <w:sz w:val="24"/>
          <w:szCs w:val="24"/>
        </w:rPr>
        <w:t>r des informations différentes qui sont plus ou moins complexes à analyser.</w:t>
      </w:r>
    </w:p>
    <w:tbl>
      <w:tblPr>
        <w:tblStyle w:val="Grilledutableau"/>
        <w:tblW w:w="0" w:type="auto"/>
        <w:tblLook w:val="04A0" w:firstRow="1" w:lastRow="0" w:firstColumn="1" w:lastColumn="0" w:noHBand="0" w:noVBand="1"/>
      </w:tblPr>
      <w:tblGrid>
        <w:gridCol w:w="2317"/>
        <w:gridCol w:w="2261"/>
        <w:gridCol w:w="2250"/>
        <w:gridCol w:w="2234"/>
      </w:tblGrid>
      <w:tr w:rsidR="00090C9A" w:rsidTr="007B6441">
        <w:tc>
          <w:tcPr>
            <w:tcW w:w="2317" w:type="dxa"/>
          </w:tcPr>
          <w:p w:rsidR="00090C9A" w:rsidRDefault="00090C9A">
            <w:pPr>
              <w:rPr>
                <w:rFonts w:cstheme="minorHAnsi"/>
                <w:sz w:val="24"/>
                <w:szCs w:val="24"/>
              </w:rPr>
            </w:pPr>
            <w:r w:rsidRPr="00090C9A">
              <w:rPr>
                <w:rFonts w:cstheme="minorHAnsi"/>
                <w:noProof/>
                <w:sz w:val="24"/>
                <w:szCs w:val="24"/>
                <w:lang w:val="en-US"/>
              </w:rPr>
              <w:drawing>
                <wp:inline distT="0" distB="0" distL="0" distR="0" wp14:anchorId="44F3C398" wp14:editId="07630C5C">
                  <wp:extent cx="1357902" cy="11480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7162" cy="1155909"/>
                          </a:xfrm>
                          <a:prstGeom prst="rect">
                            <a:avLst/>
                          </a:prstGeom>
                        </pic:spPr>
                      </pic:pic>
                    </a:graphicData>
                  </a:graphic>
                </wp:inline>
              </w:drawing>
            </w:r>
          </w:p>
        </w:tc>
        <w:tc>
          <w:tcPr>
            <w:tcW w:w="2261" w:type="dxa"/>
          </w:tcPr>
          <w:p w:rsidR="00090C9A" w:rsidRDefault="00090C9A">
            <w:pPr>
              <w:rPr>
                <w:rFonts w:cstheme="minorHAnsi"/>
                <w:sz w:val="24"/>
                <w:szCs w:val="24"/>
              </w:rPr>
            </w:pPr>
            <w:r w:rsidRPr="00090C9A">
              <w:rPr>
                <w:rFonts w:cstheme="minorHAnsi"/>
                <w:noProof/>
                <w:sz w:val="24"/>
                <w:szCs w:val="24"/>
                <w:lang w:val="en-US"/>
              </w:rPr>
              <w:drawing>
                <wp:inline distT="0" distB="0" distL="0" distR="0" wp14:anchorId="2504BED7" wp14:editId="7D353AAB">
                  <wp:extent cx="1321995" cy="113792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27710" cy="1142840"/>
                          </a:xfrm>
                          <a:prstGeom prst="rect">
                            <a:avLst/>
                          </a:prstGeom>
                        </pic:spPr>
                      </pic:pic>
                    </a:graphicData>
                  </a:graphic>
                </wp:inline>
              </w:drawing>
            </w:r>
          </w:p>
        </w:tc>
        <w:tc>
          <w:tcPr>
            <w:tcW w:w="2250" w:type="dxa"/>
          </w:tcPr>
          <w:p w:rsidR="00090C9A" w:rsidRDefault="00090C9A">
            <w:pPr>
              <w:rPr>
                <w:rFonts w:cstheme="minorHAnsi"/>
                <w:sz w:val="24"/>
                <w:szCs w:val="24"/>
              </w:rPr>
            </w:pPr>
            <w:r w:rsidRPr="00090C9A">
              <w:rPr>
                <w:rFonts w:cstheme="minorHAnsi"/>
                <w:noProof/>
                <w:sz w:val="24"/>
                <w:szCs w:val="24"/>
                <w:lang w:val="en-US"/>
              </w:rPr>
              <w:drawing>
                <wp:inline distT="0" distB="0" distL="0" distR="0" wp14:anchorId="399E49D4" wp14:editId="484121B1">
                  <wp:extent cx="1310033" cy="1112520"/>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19237" cy="1120336"/>
                          </a:xfrm>
                          <a:prstGeom prst="rect">
                            <a:avLst/>
                          </a:prstGeom>
                        </pic:spPr>
                      </pic:pic>
                    </a:graphicData>
                  </a:graphic>
                </wp:inline>
              </w:drawing>
            </w:r>
          </w:p>
        </w:tc>
        <w:tc>
          <w:tcPr>
            <w:tcW w:w="2234" w:type="dxa"/>
          </w:tcPr>
          <w:p w:rsidR="00090C9A" w:rsidRDefault="00090C9A">
            <w:pPr>
              <w:rPr>
                <w:rFonts w:cstheme="minorHAnsi"/>
                <w:sz w:val="24"/>
                <w:szCs w:val="24"/>
              </w:rPr>
            </w:pPr>
            <w:r w:rsidRPr="00090C9A">
              <w:rPr>
                <w:rFonts w:cstheme="minorHAnsi"/>
                <w:noProof/>
                <w:sz w:val="24"/>
                <w:szCs w:val="24"/>
                <w:lang w:val="en-US"/>
              </w:rPr>
              <w:drawing>
                <wp:inline distT="0" distB="0" distL="0" distR="0" wp14:anchorId="798E04A6" wp14:editId="593697F9">
                  <wp:extent cx="1304290" cy="112606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19606" cy="1139287"/>
                          </a:xfrm>
                          <a:prstGeom prst="rect">
                            <a:avLst/>
                          </a:prstGeom>
                        </pic:spPr>
                      </pic:pic>
                    </a:graphicData>
                  </a:graphic>
                </wp:inline>
              </w:drawing>
            </w:r>
          </w:p>
        </w:tc>
      </w:tr>
      <w:tr w:rsidR="00090C9A" w:rsidTr="007B6441">
        <w:tc>
          <w:tcPr>
            <w:tcW w:w="2317" w:type="dxa"/>
          </w:tcPr>
          <w:p w:rsidR="00090C9A" w:rsidRDefault="00090C9A" w:rsidP="00090C9A">
            <w:pPr>
              <w:jc w:val="center"/>
              <w:rPr>
                <w:rFonts w:cstheme="minorHAnsi"/>
                <w:sz w:val="24"/>
                <w:szCs w:val="24"/>
              </w:rPr>
            </w:pPr>
            <w:r>
              <w:rPr>
                <w:rFonts w:cstheme="minorHAnsi"/>
                <w:sz w:val="24"/>
                <w:szCs w:val="24"/>
              </w:rPr>
              <w:t>Découverte</w:t>
            </w:r>
          </w:p>
        </w:tc>
        <w:tc>
          <w:tcPr>
            <w:tcW w:w="2261" w:type="dxa"/>
          </w:tcPr>
          <w:p w:rsidR="00090C9A" w:rsidRDefault="00090C9A" w:rsidP="00090C9A">
            <w:pPr>
              <w:jc w:val="center"/>
              <w:rPr>
                <w:rFonts w:cstheme="minorHAnsi"/>
                <w:sz w:val="24"/>
                <w:szCs w:val="24"/>
              </w:rPr>
            </w:pPr>
            <w:r>
              <w:rPr>
                <w:rFonts w:cstheme="minorHAnsi"/>
                <w:sz w:val="24"/>
                <w:szCs w:val="24"/>
              </w:rPr>
              <w:t>Initiation</w:t>
            </w:r>
          </w:p>
        </w:tc>
        <w:tc>
          <w:tcPr>
            <w:tcW w:w="2250" w:type="dxa"/>
          </w:tcPr>
          <w:p w:rsidR="00090C9A" w:rsidRDefault="00090C9A" w:rsidP="00090C9A">
            <w:pPr>
              <w:jc w:val="center"/>
              <w:rPr>
                <w:rFonts w:cstheme="minorHAnsi"/>
                <w:sz w:val="24"/>
                <w:szCs w:val="24"/>
              </w:rPr>
            </w:pPr>
            <w:r>
              <w:rPr>
                <w:rFonts w:cstheme="minorHAnsi"/>
                <w:sz w:val="24"/>
                <w:szCs w:val="24"/>
              </w:rPr>
              <w:t>Confirmé</w:t>
            </w:r>
          </w:p>
        </w:tc>
        <w:tc>
          <w:tcPr>
            <w:tcW w:w="2234" w:type="dxa"/>
          </w:tcPr>
          <w:p w:rsidR="00090C9A" w:rsidRDefault="00090C9A" w:rsidP="00090C9A">
            <w:pPr>
              <w:jc w:val="center"/>
              <w:rPr>
                <w:rFonts w:cstheme="minorHAnsi"/>
                <w:sz w:val="24"/>
                <w:szCs w:val="24"/>
              </w:rPr>
            </w:pPr>
            <w:r>
              <w:rPr>
                <w:rFonts w:cstheme="minorHAnsi"/>
                <w:sz w:val="24"/>
                <w:szCs w:val="24"/>
              </w:rPr>
              <w:t>Expert</w:t>
            </w:r>
          </w:p>
        </w:tc>
      </w:tr>
      <w:tr w:rsidR="00090C9A" w:rsidTr="007B6441">
        <w:tc>
          <w:tcPr>
            <w:tcW w:w="2317" w:type="dxa"/>
          </w:tcPr>
          <w:p w:rsidR="00090C9A" w:rsidRPr="00090C9A" w:rsidRDefault="00090C9A" w:rsidP="00090C9A">
            <w:pPr>
              <w:pStyle w:val="Paragraphedeliste"/>
              <w:numPr>
                <w:ilvl w:val="0"/>
                <w:numId w:val="9"/>
              </w:numPr>
              <w:rPr>
                <w:rFonts w:cstheme="minorHAnsi"/>
                <w:szCs w:val="24"/>
              </w:rPr>
            </w:pPr>
            <w:r w:rsidRPr="00090C9A">
              <w:rPr>
                <w:rFonts w:cstheme="minorHAnsi"/>
                <w:szCs w:val="24"/>
              </w:rPr>
              <w:t>Les valeurs des différents types d’énergies peuvent être directement analysées</w:t>
            </w:r>
          </w:p>
        </w:tc>
        <w:tc>
          <w:tcPr>
            <w:tcW w:w="2261" w:type="dxa"/>
          </w:tcPr>
          <w:p w:rsidR="00090C9A" w:rsidRPr="00090C9A" w:rsidRDefault="00090C9A" w:rsidP="00090C9A">
            <w:pPr>
              <w:pStyle w:val="Paragraphedeliste"/>
              <w:numPr>
                <w:ilvl w:val="0"/>
                <w:numId w:val="8"/>
              </w:numPr>
              <w:rPr>
                <w:rFonts w:cstheme="minorHAnsi"/>
                <w:szCs w:val="24"/>
              </w:rPr>
            </w:pPr>
            <w:r w:rsidRPr="00090C9A">
              <w:rPr>
                <w:rFonts w:cstheme="minorHAnsi"/>
                <w:szCs w:val="24"/>
              </w:rPr>
              <w:t xml:space="preserve">Les énergies cinétiques se calculent à partir de la vitesse et de l’attitude. </w:t>
            </w:r>
          </w:p>
          <w:p w:rsidR="00090C9A" w:rsidRPr="00090C9A" w:rsidRDefault="00090C9A" w:rsidP="00090C9A">
            <w:pPr>
              <w:pStyle w:val="Paragraphedeliste"/>
              <w:numPr>
                <w:ilvl w:val="0"/>
                <w:numId w:val="8"/>
              </w:numPr>
              <w:rPr>
                <w:rFonts w:cstheme="minorHAnsi"/>
                <w:szCs w:val="24"/>
              </w:rPr>
            </w:pPr>
            <w:r w:rsidRPr="00090C9A">
              <w:rPr>
                <w:rFonts w:cstheme="minorHAnsi"/>
                <w:szCs w:val="24"/>
              </w:rPr>
              <w:t xml:space="preserve">Des informations inutiles sont ajoutées. </w:t>
            </w:r>
          </w:p>
        </w:tc>
        <w:tc>
          <w:tcPr>
            <w:tcW w:w="2250" w:type="dxa"/>
          </w:tcPr>
          <w:p w:rsidR="00090C9A" w:rsidRPr="00090C9A" w:rsidRDefault="00090C9A" w:rsidP="00090C9A">
            <w:pPr>
              <w:pStyle w:val="Paragraphedeliste"/>
              <w:numPr>
                <w:ilvl w:val="0"/>
                <w:numId w:val="8"/>
              </w:numPr>
              <w:rPr>
                <w:rFonts w:cstheme="minorHAnsi"/>
                <w:szCs w:val="24"/>
              </w:rPr>
            </w:pPr>
            <w:r w:rsidRPr="00090C9A">
              <w:rPr>
                <w:rFonts w:cstheme="minorHAnsi"/>
                <w:szCs w:val="24"/>
              </w:rPr>
              <w:t>La vitesse est à convertir en m.s</w:t>
            </w:r>
            <w:r w:rsidRPr="00090C9A">
              <w:rPr>
                <w:rFonts w:cstheme="minorHAnsi"/>
                <w:szCs w:val="24"/>
                <w:vertAlign w:val="superscript"/>
              </w:rPr>
              <w:t>-1</w:t>
            </w:r>
            <w:r w:rsidRPr="00090C9A">
              <w:rPr>
                <w:rFonts w:cstheme="minorHAnsi"/>
                <w:szCs w:val="24"/>
              </w:rPr>
              <w:t>.</w:t>
            </w:r>
          </w:p>
          <w:p w:rsidR="00090C9A" w:rsidRPr="00090C9A" w:rsidRDefault="00090C9A" w:rsidP="00090C9A">
            <w:pPr>
              <w:pStyle w:val="Paragraphedeliste"/>
              <w:numPr>
                <w:ilvl w:val="0"/>
                <w:numId w:val="8"/>
              </w:numPr>
              <w:rPr>
                <w:rFonts w:cstheme="minorHAnsi"/>
                <w:szCs w:val="24"/>
              </w:rPr>
            </w:pPr>
            <w:r w:rsidRPr="00090C9A">
              <w:rPr>
                <w:rFonts w:cstheme="minorHAnsi"/>
                <w:szCs w:val="24"/>
              </w:rPr>
              <w:t>Il faut identifier l’altitude parmi les positions X, Y et Z dans le référentiel terrestre.</w:t>
            </w:r>
          </w:p>
          <w:p w:rsidR="00090C9A" w:rsidRPr="00090C9A" w:rsidRDefault="00090C9A" w:rsidP="00090C9A">
            <w:pPr>
              <w:pStyle w:val="Paragraphedeliste"/>
              <w:numPr>
                <w:ilvl w:val="0"/>
                <w:numId w:val="8"/>
              </w:numPr>
              <w:rPr>
                <w:rFonts w:cstheme="minorHAnsi"/>
                <w:szCs w:val="24"/>
              </w:rPr>
            </w:pPr>
            <w:r w:rsidRPr="00090C9A">
              <w:rPr>
                <w:rFonts w:cstheme="minorHAnsi"/>
                <w:szCs w:val="24"/>
              </w:rPr>
              <w:t xml:space="preserve">Les énergies cinétiques se calculent à partir de la vitesse et de l’attitude. </w:t>
            </w:r>
          </w:p>
          <w:p w:rsidR="00090C9A" w:rsidRPr="00090C9A" w:rsidRDefault="00090C9A" w:rsidP="00090C9A">
            <w:pPr>
              <w:pStyle w:val="Paragraphedeliste"/>
              <w:numPr>
                <w:ilvl w:val="0"/>
                <w:numId w:val="8"/>
              </w:numPr>
              <w:rPr>
                <w:rFonts w:cstheme="minorHAnsi"/>
                <w:szCs w:val="24"/>
              </w:rPr>
            </w:pPr>
            <w:r w:rsidRPr="00090C9A">
              <w:rPr>
                <w:rFonts w:cstheme="minorHAnsi"/>
                <w:szCs w:val="24"/>
              </w:rPr>
              <w:t>Des informations inutiles sont ajoutées.</w:t>
            </w:r>
          </w:p>
        </w:tc>
        <w:tc>
          <w:tcPr>
            <w:tcW w:w="2234" w:type="dxa"/>
          </w:tcPr>
          <w:p w:rsidR="00D90DD7" w:rsidRDefault="00D90DD7" w:rsidP="00D90DD7">
            <w:pPr>
              <w:pStyle w:val="Paragraphedeliste"/>
              <w:numPr>
                <w:ilvl w:val="0"/>
                <w:numId w:val="8"/>
              </w:numPr>
              <w:rPr>
                <w:rFonts w:cstheme="minorHAnsi"/>
                <w:szCs w:val="24"/>
              </w:rPr>
            </w:pPr>
            <w:r w:rsidRPr="00090C9A">
              <w:rPr>
                <w:rFonts w:cstheme="minorHAnsi"/>
                <w:szCs w:val="24"/>
              </w:rPr>
              <w:t>L</w:t>
            </w:r>
            <w:r>
              <w:rPr>
                <w:rFonts w:cstheme="minorHAnsi"/>
                <w:szCs w:val="24"/>
              </w:rPr>
              <w:t>es</w:t>
            </w:r>
            <w:r w:rsidRPr="00090C9A">
              <w:rPr>
                <w:rFonts w:cstheme="minorHAnsi"/>
                <w:szCs w:val="24"/>
              </w:rPr>
              <w:t xml:space="preserve"> vitesse</w:t>
            </w:r>
            <w:r>
              <w:rPr>
                <w:rFonts w:cstheme="minorHAnsi"/>
                <w:szCs w:val="24"/>
              </w:rPr>
              <w:t>s</w:t>
            </w:r>
            <w:r w:rsidRPr="00090C9A">
              <w:rPr>
                <w:rFonts w:cstheme="minorHAnsi"/>
                <w:szCs w:val="24"/>
              </w:rPr>
              <w:t xml:space="preserve"> </w:t>
            </w:r>
            <w:r>
              <w:rPr>
                <w:rFonts w:cstheme="minorHAnsi"/>
                <w:szCs w:val="24"/>
              </w:rPr>
              <w:t>sont</w:t>
            </w:r>
            <w:r w:rsidRPr="00090C9A">
              <w:rPr>
                <w:rFonts w:cstheme="minorHAnsi"/>
                <w:szCs w:val="24"/>
              </w:rPr>
              <w:t xml:space="preserve"> à convertir en m.s</w:t>
            </w:r>
            <w:r w:rsidRPr="00090C9A">
              <w:rPr>
                <w:rFonts w:cstheme="minorHAnsi"/>
                <w:szCs w:val="24"/>
                <w:vertAlign w:val="superscript"/>
              </w:rPr>
              <w:t>-1</w:t>
            </w:r>
            <w:r w:rsidRPr="00090C9A">
              <w:rPr>
                <w:rFonts w:cstheme="minorHAnsi"/>
                <w:szCs w:val="24"/>
              </w:rPr>
              <w:t>.</w:t>
            </w:r>
          </w:p>
          <w:p w:rsidR="00D90DD7" w:rsidRPr="00090C9A" w:rsidRDefault="00D90DD7" w:rsidP="00D90DD7">
            <w:pPr>
              <w:pStyle w:val="Paragraphedeliste"/>
              <w:numPr>
                <w:ilvl w:val="0"/>
                <w:numId w:val="8"/>
              </w:numPr>
              <w:rPr>
                <w:rFonts w:cstheme="minorHAnsi"/>
                <w:szCs w:val="24"/>
              </w:rPr>
            </w:pPr>
            <w:r>
              <w:rPr>
                <w:rFonts w:cstheme="minorHAnsi"/>
                <w:szCs w:val="24"/>
              </w:rPr>
              <w:t>Il faut calculer la vitesse à partir de ses composantes Vx, Vy et Vz.</w:t>
            </w:r>
          </w:p>
          <w:p w:rsidR="00D90DD7" w:rsidRPr="00090C9A" w:rsidRDefault="00D90DD7" w:rsidP="00D90DD7">
            <w:pPr>
              <w:pStyle w:val="Paragraphedeliste"/>
              <w:numPr>
                <w:ilvl w:val="0"/>
                <w:numId w:val="8"/>
              </w:numPr>
              <w:rPr>
                <w:rFonts w:cstheme="minorHAnsi"/>
                <w:szCs w:val="24"/>
              </w:rPr>
            </w:pPr>
            <w:r w:rsidRPr="00090C9A">
              <w:rPr>
                <w:rFonts w:cstheme="minorHAnsi"/>
                <w:szCs w:val="24"/>
              </w:rPr>
              <w:t>Il faut identifier l’altitude parmi les positions X, Y et Z dans le référentiel terrestre.</w:t>
            </w:r>
          </w:p>
          <w:p w:rsidR="00F276D2" w:rsidRDefault="00D90DD7" w:rsidP="00D90DD7">
            <w:pPr>
              <w:pStyle w:val="Paragraphedeliste"/>
              <w:numPr>
                <w:ilvl w:val="0"/>
                <w:numId w:val="8"/>
              </w:numPr>
              <w:rPr>
                <w:rFonts w:cstheme="minorHAnsi"/>
                <w:szCs w:val="24"/>
              </w:rPr>
            </w:pPr>
            <w:r w:rsidRPr="00090C9A">
              <w:rPr>
                <w:rFonts w:cstheme="minorHAnsi"/>
                <w:szCs w:val="24"/>
              </w:rPr>
              <w:t xml:space="preserve">Les énergies cinétiques se calculent à partir de la vitesse et de l’attitude. </w:t>
            </w:r>
          </w:p>
          <w:p w:rsidR="00090C9A" w:rsidRPr="00F276D2" w:rsidRDefault="00D90DD7" w:rsidP="00D90DD7">
            <w:pPr>
              <w:pStyle w:val="Paragraphedeliste"/>
              <w:numPr>
                <w:ilvl w:val="0"/>
                <w:numId w:val="8"/>
              </w:numPr>
              <w:rPr>
                <w:rFonts w:cstheme="minorHAnsi"/>
                <w:szCs w:val="24"/>
              </w:rPr>
            </w:pPr>
            <w:r w:rsidRPr="00F276D2">
              <w:rPr>
                <w:rFonts w:cstheme="minorHAnsi"/>
                <w:szCs w:val="24"/>
              </w:rPr>
              <w:t>Des informations inutiles sont ajoutées.</w:t>
            </w:r>
          </w:p>
        </w:tc>
      </w:tr>
      <w:tr w:rsidR="007B6441" w:rsidTr="007B6441">
        <w:tc>
          <w:tcPr>
            <w:tcW w:w="9062" w:type="dxa"/>
            <w:gridSpan w:val="4"/>
            <w:shd w:val="clear" w:color="auto" w:fill="D9D9D9" w:themeFill="background1" w:themeFillShade="D9"/>
          </w:tcPr>
          <w:p w:rsidR="007B6441" w:rsidRPr="007B6441" w:rsidRDefault="007B6441" w:rsidP="007B6441">
            <w:pPr>
              <w:jc w:val="center"/>
              <w:rPr>
                <w:rFonts w:cstheme="minorHAnsi"/>
                <w:sz w:val="24"/>
                <w:szCs w:val="24"/>
              </w:rPr>
            </w:pPr>
            <w:r w:rsidRPr="00090C9A">
              <w:rPr>
                <w:rFonts w:cstheme="minorHAnsi"/>
                <w:sz w:val="24"/>
                <w:szCs w:val="24"/>
              </w:rPr>
              <w:t xml:space="preserve">Activité proposée en Première S : </w:t>
            </w:r>
            <w:r>
              <w:rPr>
                <w:rFonts w:cstheme="minorHAnsi"/>
                <w:sz w:val="24"/>
                <w:szCs w:val="24"/>
              </w:rPr>
              <w:t>R</w:t>
            </w:r>
            <w:r w:rsidRPr="00090C9A">
              <w:rPr>
                <w:rFonts w:cstheme="minorHAnsi"/>
                <w:sz w:val="24"/>
                <w:szCs w:val="24"/>
              </w:rPr>
              <w:t>ésolution de problème.</w:t>
            </w:r>
          </w:p>
        </w:tc>
      </w:tr>
    </w:tbl>
    <w:p w:rsidR="007B6441" w:rsidRPr="00090C9A" w:rsidRDefault="007B6441" w:rsidP="00027DBA">
      <w:pPr>
        <w:jc w:val="center"/>
        <w:rPr>
          <w:rFonts w:cstheme="minorHAnsi"/>
          <w:sz w:val="24"/>
          <w:szCs w:val="24"/>
        </w:rPr>
      </w:pPr>
    </w:p>
    <w:tbl>
      <w:tblPr>
        <w:tblStyle w:val="Grilledutableau"/>
        <w:tblW w:w="0" w:type="auto"/>
        <w:tblLook w:val="04A0" w:firstRow="1" w:lastRow="0" w:firstColumn="1" w:lastColumn="0" w:noHBand="0" w:noVBand="1"/>
      </w:tblPr>
      <w:tblGrid>
        <w:gridCol w:w="9062"/>
      </w:tblGrid>
      <w:tr w:rsidR="008503F6" w:rsidRPr="00090C9A" w:rsidTr="008503F6">
        <w:tc>
          <w:tcPr>
            <w:tcW w:w="9062" w:type="dxa"/>
          </w:tcPr>
          <w:p w:rsidR="008503F6" w:rsidRPr="00090C9A" w:rsidRDefault="008503F6" w:rsidP="008503F6">
            <w:pPr>
              <w:jc w:val="center"/>
              <w:rPr>
                <w:rFonts w:cstheme="minorHAnsi"/>
                <w:i/>
                <w:sz w:val="24"/>
                <w:szCs w:val="24"/>
              </w:rPr>
            </w:pPr>
            <w:r w:rsidRPr="00090C9A">
              <w:rPr>
                <w:rFonts w:cstheme="minorHAnsi"/>
                <w:i/>
                <w:sz w:val="24"/>
                <w:szCs w:val="24"/>
              </w:rPr>
              <w:t>Doc 1 : Ingénieur en mécanique</w:t>
            </w:r>
          </w:p>
          <w:p w:rsidR="008503F6" w:rsidRPr="00090C9A" w:rsidRDefault="008503F6" w:rsidP="008503F6">
            <w:pPr>
              <w:rPr>
                <w:rFonts w:cstheme="minorHAnsi"/>
                <w:sz w:val="24"/>
                <w:szCs w:val="24"/>
              </w:rPr>
            </w:pPr>
          </w:p>
          <w:p w:rsidR="008503F6" w:rsidRPr="00090C9A" w:rsidRDefault="008503F6" w:rsidP="00161FD9">
            <w:pPr>
              <w:rPr>
                <w:rFonts w:cstheme="minorHAnsi"/>
                <w:color w:val="313131"/>
                <w:sz w:val="24"/>
                <w:szCs w:val="24"/>
                <w:shd w:val="clear" w:color="auto" w:fill="FFFFFF"/>
              </w:rPr>
            </w:pPr>
            <w:r w:rsidRPr="00090C9A">
              <w:rPr>
                <w:rFonts w:cstheme="minorHAnsi"/>
                <w:b/>
                <w:bCs/>
                <w:color w:val="313131"/>
                <w:sz w:val="24"/>
                <w:szCs w:val="24"/>
                <w:shd w:val="clear" w:color="auto" w:fill="FFFFFF"/>
              </w:rPr>
              <w:t>Sans ingénieur en mécanique, adieu satellites, robots, turbines, moteurs, boîtes de vitesses, trains d'atterrissage... Exploitant les technologies de pointe, il crée de nouveaux produits, organise leur fabrication et améliore les moyens de production.</w:t>
            </w:r>
          </w:p>
          <w:p w:rsidR="008503F6" w:rsidRPr="00090C9A" w:rsidRDefault="008503F6" w:rsidP="00161FD9">
            <w:pPr>
              <w:rPr>
                <w:rFonts w:cstheme="minorHAnsi"/>
                <w:color w:val="313131"/>
                <w:sz w:val="24"/>
                <w:szCs w:val="24"/>
                <w:shd w:val="clear" w:color="auto" w:fill="FFFFFF"/>
              </w:rPr>
            </w:pPr>
          </w:p>
          <w:p w:rsidR="008503F6" w:rsidRPr="00090C9A" w:rsidRDefault="00E23A92" w:rsidP="00161FD9">
            <w:pPr>
              <w:rPr>
                <w:rFonts w:cstheme="minorHAnsi"/>
                <w:sz w:val="24"/>
                <w:szCs w:val="24"/>
              </w:rPr>
            </w:pPr>
            <w:r w:rsidRPr="00090C9A">
              <w:rPr>
                <w:rFonts w:cstheme="minorHAnsi"/>
                <w:noProof/>
                <w:sz w:val="24"/>
                <w:szCs w:val="24"/>
                <w:lang w:val="en-US"/>
              </w:rPr>
              <w:drawing>
                <wp:anchor distT="0" distB="0" distL="114300" distR="114300" simplePos="0" relativeHeight="251659264" behindDoc="1" locked="0" layoutInCell="1" allowOverlap="1" wp14:anchorId="79F0A08C" wp14:editId="1F4C13B9">
                  <wp:simplePos x="0" y="0"/>
                  <wp:positionH relativeFrom="column">
                    <wp:posOffset>36195</wp:posOffset>
                  </wp:positionH>
                  <wp:positionV relativeFrom="paragraph">
                    <wp:posOffset>35951</wp:posOffset>
                  </wp:positionV>
                  <wp:extent cx="1601470" cy="2303145"/>
                  <wp:effectExtent l="0" t="0" r="0" b="1905"/>
                  <wp:wrapTight wrapText="bothSides">
                    <wp:wrapPolygon edited="0">
                      <wp:start x="0" y="0"/>
                      <wp:lineTo x="0" y="21439"/>
                      <wp:lineTo x="21326" y="21439"/>
                      <wp:lineTo x="21326" y="0"/>
                      <wp:lineTo x="0" y="0"/>
                    </wp:wrapPolygon>
                  </wp:wrapTight>
                  <wp:docPr id="5"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1470" cy="230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3F6" w:rsidRPr="00090C9A">
              <w:rPr>
                <w:rFonts w:cstheme="minorHAnsi"/>
                <w:color w:val="313131"/>
                <w:sz w:val="24"/>
                <w:szCs w:val="24"/>
                <w:shd w:val="clear" w:color="auto" w:fill="FFFFFF"/>
              </w:rPr>
              <w:t>Au service études et développement, l'ingénieur en mécanique conçoit l'architecture d'ensemble d'un produit, choisit les solutions techniques et procède à des simulations numériques sur ordinateur, pour soumettre les pièces à différentes contraintes. À partir de ces calculs théoriques, il déduit les caractéristiques de chaque élément : dimensions, résistance des matériaux... Il vérifie ensuite que le prototype est conforme aux performances attendues et indique, le cas échéant, les corrections à apporter.</w:t>
            </w:r>
          </w:p>
          <w:p w:rsidR="008503F6" w:rsidRPr="00090C9A" w:rsidRDefault="008503F6" w:rsidP="00161FD9">
            <w:pPr>
              <w:rPr>
                <w:rFonts w:cstheme="minorHAnsi"/>
                <w:sz w:val="24"/>
                <w:szCs w:val="24"/>
              </w:rPr>
            </w:pPr>
          </w:p>
          <w:p w:rsidR="008503F6" w:rsidRPr="00090C9A" w:rsidRDefault="008503F6" w:rsidP="00161FD9">
            <w:pPr>
              <w:rPr>
                <w:rFonts w:cstheme="minorHAnsi"/>
                <w:color w:val="313131"/>
                <w:sz w:val="24"/>
                <w:szCs w:val="24"/>
                <w:shd w:val="clear" w:color="auto" w:fill="FFFFFF"/>
              </w:rPr>
            </w:pPr>
            <w:r w:rsidRPr="00090C9A">
              <w:rPr>
                <w:rFonts w:cstheme="minorHAnsi"/>
                <w:color w:val="313131"/>
                <w:sz w:val="24"/>
                <w:szCs w:val="24"/>
                <w:shd w:val="clear" w:color="auto" w:fill="FFFFFF"/>
              </w:rPr>
              <w:t>L'ingénieur mécanicien est le plus souvent diplômé d'une école d'ingénieurs. Outre les écoles généralistes (Ensam, les ENI, les Insa, les écoles centrales de Paris et de Lyon, etc.), des établissements plus spécialisés forment des ingénieurs en aéronautique, construction navale ou automobile (Estaca, Ensta, Isae Supaéro).</w:t>
            </w:r>
          </w:p>
          <w:p w:rsidR="008503F6" w:rsidRPr="00090C9A" w:rsidRDefault="008503F6" w:rsidP="00161FD9">
            <w:pPr>
              <w:rPr>
                <w:rFonts w:cstheme="minorHAnsi"/>
                <w:color w:val="313131"/>
                <w:sz w:val="24"/>
                <w:szCs w:val="24"/>
                <w:shd w:val="clear" w:color="auto" w:fill="FFFFFF"/>
              </w:rPr>
            </w:pPr>
          </w:p>
          <w:p w:rsidR="008503F6" w:rsidRPr="00090C9A" w:rsidRDefault="008503F6" w:rsidP="00161FD9">
            <w:pPr>
              <w:rPr>
                <w:rFonts w:cstheme="minorHAnsi"/>
                <w:color w:val="313131"/>
                <w:sz w:val="24"/>
                <w:szCs w:val="24"/>
                <w:shd w:val="clear" w:color="auto" w:fill="FFFFFF"/>
              </w:rPr>
            </w:pPr>
            <w:r w:rsidRPr="00090C9A">
              <w:rPr>
                <w:rFonts w:cstheme="minorHAnsi"/>
                <w:color w:val="313131"/>
                <w:sz w:val="24"/>
                <w:szCs w:val="24"/>
                <w:shd w:val="clear" w:color="auto" w:fill="FFFFFF"/>
              </w:rPr>
              <w:t xml:space="preserve">Source Onisep : </w:t>
            </w:r>
            <w:hyperlink r:id="rId15" w:history="1">
              <w:r w:rsidRPr="00090C9A">
                <w:rPr>
                  <w:rStyle w:val="Lienhypertexte"/>
                  <w:rFonts w:cstheme="minorHAnsi"/>
                  <w:sz w:val="24"/>
                  <w:szCs w:val="24"/>
                  <w:shd w:val="clear" w:color="auto" w:fill="FFFFFF"/>
                </w:rPr>
                <w:t>http://www.onisep.fr/Ressources/Univers-Metier/Metiers/ingenieur-ingenieure-en-mecanique</w:t>
              </w:r>
            </w:hyperlink>
          </w:p>
        </w:tc>
      </w:tr>
    </w:tbl>
    <w:p w:rsidR="008D0F7C" w:rsidRPr="00090C9A" w:rsidRDefault="008D0F7C" w:rsidP="00161FD9">
      <w:pPr>
        <w:rPr>
          <w:rFonts w:cstheme="minorHAnsi"/>
          <w:sz w:val="24"/>
          <w:szCs w:val="24"/>
        </w:rPr>
      </w:pPr>
    </w:p>
    <w:tbl>
      <w:tblPr>
        <w:tblStyle w:val="Grilledutableau"/>
        <w:tblW w:w="0" w:type="auto"/>
        <w:tblLook w:val="04A0" w:firstRow="1" w:lastRow="0" w:firstColumn="1" w:lastColumn="0" w:noHBand="0" w:noVBand="1"/>
      </w:tblPr>
      <w:tblGrid>
        <w:gridCol w:w="9062"/>
      </w:tblGrid>
      <w:tr w:rsidR="00AE6F4D" w:rsidRPr="00090C9A" w:rsidTr="00AE6F4D">
        <w:tc>
          <w:tcPr>
            <w:tcW w:w="9062" w:type="dxa"/>
          </w:tcPr>
          <w:p w:rsidR="00AE6F4D" w:rsidRPr="00090C9A" w:rsidRDefault="00AE6F4D" w:rsidP="00AE6F4D">
            <w:pPr>
              <w:jc w:val="center"/>
              <w:rPr>
                <w:rFonts w:cstheme="minorHAnsi"/>
                <w:i/>
                <w:sz w:val="24"/>
                <w:szCs w:val="24"/>
              </w:rPr>
            </w:pPr>
            <w:r w:rsidRPr="00090C9A">
              <w:rPr>
                <w:rFonts w:cstheme="minorHAnsi"/>
                <w:i/>
                <w:sz w:val="24"/>
                <w:szCs w:val="24"/>
              </w:rPr>
              <w:t>Doc 2 :</w:t>
            </w:r>
            <w:r w:rsidR="00E23A92" w:rsidRPr="00090C9A">
              <w:rPr>
                <w:rFonts w:cstheme="minorHAnsi"/>
                <w:i/>
                <w:sz w:val="24"/>
                <w:szCs w:val="24"/>
              </w:rPr>
              <w:t xml:space="preserve"> </w:t>
            </w:r>
            <w:r w:rsidRPr="00090C9A">
              <w:rPr>
                <w:rFonts w:cstheme="minorHAnsi"/>
                <w:i/>
                <w:sz w:val="24"/>
                <w:szCs w:val="24"/>
              </w:rPr>
              <w:t>L’application</w:t>
            </w:r>
          </w:p>
          <w:p w:rsidR="00595493" w:rsidRPr="00090C9A" w:rsidRDefault="00595493" w:rsidP="00595493">
            <w:pPr>
              <w:jc w:val="center"/>
              <w:rPr>
                <w:rFonts w:cstheme="minorHAnsi"/>
                <w:sz w:val="24"/>
                <w:szCs w:val="24"/>
              </w:rPr>
            </w:pPr>
          </w:p>
          <w:tbl>
            <w:tblPr>
              <w:tblStyle w:val="Grilledutableau"/>
              <w:tblW w:w="0" w:type="auto"/>
              <w:tblLook w:val="04A0" w:firstRow="1" w:lastRow="0" w:firstColumn="1" w:lastColumn="0" w:noHBand="0" w:noVBand="1"/>
            </w:tblPr>
            <w:tblGrid>
              <w:gridCol w:w="4418"/>
              <w:gridCol w:w="4418"/>
            </w:tblGrid>
            <w:tr w:rsidR="00595493" w:rsidRPr="00090C9A" w:rsidTr="00595493">
              <w:tc>
                <w:tcPr>
                  <w:tcW w:w="4418" w:type="dxa"/>
                </w:tcPr>
                <w:p w:rsidR="00595493" w:rsidRPr="00090C9A" w:rsidRDefault="00595493" w:rsidP="00595493">
                  <w:pPr>
                    <w:jc w:val="center"/>
                    <w:rPr>
                      <w:rFonts w:cstheme="minorHAnsi"/>
                      <w:sz w:val="24"/>
                      <w:szCs w:val="24"/>
                    </w:rPr>
                  </w:pPr>
                  <w:r w:rsidRPr="00090C9A">
                    <w:rPr>
                      <w:rFonts w:cstheme="minorHAnsi"/>
                      <w:noProof/>
                      <w:sz w:val="24"/>
                      <w:szCs w:val="24"/>
                      <w:lang w:val="en-US"/>
                    </w:rPr>
                    <w:drawing>
                      <wp:inline distT="0" distB="0" distL="0" distR="0" wp14:anchorId="79BC9A4B" wp14:editId="5378263B">
                        <wp:extent cx="1904719" cy="1263934"/>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8673" cy="1279830"/>
                                </a:xfrm>
                                <a:prstGeom prst="rect">
                                  <a:avLst/>
                                </a:prstGeom>
                              </pic:spPr>
                            </pic:pic>
                          </a:graphicData>
                        </a:graphic>
                      </wp:inline>
                    </w:drawing>
                  </w:r>
                </w:p>
              </w:tc>
              <w:tc>
                <w:tcPr>
                  <w:tcW w:w="4418" w:type="dxa"/>
                </w:tcPr>
                <w:p w:rsidR="00595493" w:rsidRPr="00090C9A" w:rsidRDefault="005D2B21" w:rsidP="00595493">
                  <w:pPr>
                    <w:jc w:val="center"/>
                    <w:rPr>
                      <w:rFonts w:cstheme="minorHAnsi"/>
                      <w:sz w:val="24"/>
                      <w:szCs w:val="24"/>
                    </w:rPr>
                  </w:pPr>
                  <w:r w:rsidRPr="00E22C48">
                    <w:rPr>
                      <w:rFonts w:cstheme="minorHAnsi"/>
                      <w:color w:val="444444"/>
                      <w:sz w:val="24"/>
                      <w:szCs w:val="24"/>
                      <w:shd w:val="clear" w:color="auto" w:fill="FFFFFF"/>
                    </w:rPr>
                    <w:drawing>
                      <wp:inline distT="0" distB="0" distL="0" distR="0" wp14:anchorId="49E5CBE6" wp14:editId="0FCC2095">
                        <wp:extent cx="2025086" cy="126389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56596" cy="1283559"/>
                                </a:xfrm>
                                <a:prstGeom prst="rect">
                                  <a:avLst/>
                                </a:prstGeom>
                              </pic:spPr>
                            </pic:pic>
                          </a:graphicData>
                        </a:graphic>
                      </wp:inline>
                    </w:drawing>
                  </w:r>
                </w:p>
              </w:tc>
            </w:tr>
            <w:tr w:rsidR="00595493" w:rsidRPr="00090C9A" w:rsidTr="00595493">
              <w:tc>
                <w:tcPr>
                  <w:tcW w:w="4418" w:type="dxa"/>
                </w:tcPr>
                <w:p w:rsidR="00595493" w:rsidRPr="00090C9A" w:rsidRDefault="00595493" w:rsidP="00595493">
                  <w:pPr>
                    <w:jc w:val="center"/>
                    <w:rPr>
                      <w:rFonts w:cstheme="minorHAnsi"/>
                      <w:sz w:val="24"/>
                      <w:szCs w:val="24"/>
                    </w:rPr>
                  </w:pPr>
                  <w:r w:rsidRPr="00090C9A">
                    <w:rPr>
                      <w:rFonts w:cstheme="minorHAnsi"/>
                      <w:sz w:val="24"/>
                      <w:szCs w:val="24"/>
                    </w:rPr>
                    <w:t xml:space="preserve">Des points remarquables (de A à N) sont indiqués tout au long du trajet. Les valeurs des grandeurs physiques au passage des points restent affichées quelques instants pour </w:t>
                  </w:r>
                  <w:r w:rsidR="00181E67" w:rsidRPr="00090C9A">
                    <w:rPr>
                      <w:rFonts w:cstheme="minorHAnsi"/>
                      <w:sz w:val="24"/>
                      <w:szCs w:val="24"/>
                    </w:rPr>
                    <w:t>avoir le temps d’écrire</w:t>
                  </w:r>
                  <w:r w:rsidRPr="00090C9A">
                    <w:rPr>
                      <w:rFonts w:cstheme="minorHAnsi"/>
                      <w:sz w:val="24"/>
                      <w:szCs w:val="24"/>
                    </w:rPr>
                    <w:t xml:space="preserve"> </w:t>
                  </w:r>
                  <w:r w:rsidR="00181E67" w:rsidRPr="00090C9A">
                    <w:rPr>
                      <w:rFonts w:cstheme="minorHAnsi"/>
                      <w:sz w:val="24"/>
                      <w:szCs w:val="24"/>
                    </w:rPr>
                    <w:t>l</w:t>
                  </w:r>
                  <w:r w:rsidRPr="00090C9A">
                    <w:rPr>
                      <w:rFonts w:cstheme="minorHAnsi"/>
                      <w:sz w:val="24"/>
                      <w:szCs w:val="24"/>
                    </w:rPr>
                    <w:t>es mesures.</w:t>
                  </w:r>
                </w:p>
                <w:p w:rsidR="00595493" w:rsidRPr="00090C9A" w:rsidRDefault="00595493" w:rsidP="00595493">
                  <w:pPr>
                    <w:jc w:val="center"/>
                    <w:rPr>
                      <w:rFonts w:cstheme="minorHAnsi"/>
                      <w:sz w:val="24"/>
                      <w:szCs w:val="24"/>
                    </w:rPr>
                  </w:pPr>
                </w:p>
              </w:tc>
              <w:tc>
                <w:tcPr>
                  <w:tcW w:w="4418" w:type="dxa"/>
                </w:tcPr>
                <w:p w:rsidR="00181E67" w:rsidRPr="00090C9A" w:rsidRDefault="00E17D3C" w:rsidP="00181E67">
                  <w:pPr>
                    <w:jc w:val="center"/>
                    <w:rPr>
                      <w:rFonts w:cstheme="minorHAnsi"/>
                      <w:sz w:val="24"/>
                      <w:szCs w:val="24"/>
                    </w:rPr>
                  </w:pPr>
                  <w:r w:rsidRPr="00090C9A">
                    <w:rPr>
                      <w:rFonts w:cstheme="minorHAnsi"/>
                      <w:sz w:val="24"/>
                      <w:szCs w:val="24"/>
                    </w:rPr>
                    <w:t>Je choisis</w:t>
                  </w:r>
                  <w:r w:rsidR="00181E67" w:rsidRPr="00090C9A">
                    <w:rPr>
                      <w:rFonts w:cstheme="minorHAnsi"/>
                      <w:sz w:val="24"/>
                      <w:szCs w:val="24"/>
                    </w:rPr>
                    <w:t xml:space="preserve"> le mode </w:t>
                  </w:r>
                  <w:r w:rsidR="00181E67" w:rsidRPr="00090C9A">
                    <w:rPr>
                      <w:rFonts w:cstheme="minorHAnsi"/>
                      <w:b/>
                      <w:sz w:val="24"/>
                      <w:szCs w:val="24"/>
                      <w:u w:val="single"/>
                    </w:rPr>
                    <w:t>« </w:t>
                  </w:r>
                  <w:r w:rsidRPr="00090C9A">
                    <w:rPr>
                      <w:rFonts w:cstheme="minorHAnsi"/>
                      <w:b/>
                      <w:sz w:val="24"/>
                      <w:szCs w:val="24"/>
                      <w:u w:val="single"/>
                    </w:rPr>
                    <w:t>……………</w:t>
                  </w:r>
                  <w:r w:rsidR="00181E67" w:rsidRPr="00090C9A">
                    <w:rPr>
                      <w:rFonts w:cstheme="minorHAnsi"/>
                      <w:b/>
                      <w:sz w:val="24"/>
                      <w:szCs w:val="24"/>
                      <w:u w:val="single"/>
                    </w:rPr>
                    <w:t> »</w:t>
                  </w:r>
                </w:p>
                <w:p w:rsidR="00C6336B" w:rsidRPr="00090C9A" w:rsidRDefault="00C6336B" w:rsidP="00595493">
                  <w:pPr>
                    <w:jc w:val="center"/>
                    <w:rPr>
                      <w:rFonts w:cstheme="minorHAnsi"/>
                      <w:sz w:val="24"/>
                      <w:szCs w:val="24"/>
                    </w:rPr>
                  </w:pPr>
                  <w:r w:rsidRPr="00090C9A">
                    <w:rPr>
                      <w:rFonts w:cstheme="minorHAnsi"/>
                      <w:sz w:val="24"/>
                      <w:szCs w:val="24"/>
                    </w:rPr>
                    <w:t>Le mode VR est à activer si vous utilisez des lunettes de réalité virtuelle (Google cardboard, etc…)</w:t>
                  </w:r>
                </w:p>
                <w:p w:rsidR="00595493" w:rsidRPr="00090C9A" w:rsidRDefault="00595493" w:rsidP="00595493">
                  <w:pPr>
                    <w:jc w:val="center"/>
                    <w:rPr>
                      <w:rFonts w:cstheme="minorHAnsi"/>
                      <w:sz w:val="24"/>
                      <w:szCs w:val="24"/>
                    </w:rPr>
                  </w:pPr>
                </w:p>
              </w:tc>
            </w:tr>
          </w:tbl>
          <w:p w:rsidR="00595493" w:rsidRPr="00090C9A" w:rsidRDefault="00595493" w:rsidP="00595493">
            <w:pPr>
              <w:jc w:val="center"/>
              <w:rPr>
                <w:rFonts w:cstheme="minorHAnsi"/>
                <w:sz w:val="24"/>
                <w:szCs w:val="24"/>
              </w:rPr>
            </w:pPr>
          </w:p>
        </w:tc>
      </w:tr>
    </w:tbl>
    <w:p w:rsidR="00AE6F4D" w:rsidRDefault="00AE6F4D" w:rsidP="00161FD9">
      <w:pPr>
        <w:rPr>
          <w:rFonts w:cstheme="minorHAnsi"/>
          <w:sz w:val="24"/>
          <w:szCs w:val="24"/>
        </w:rPr>
      </w:pPr>
    </w:p>
    <w:p w:rsidR="00E22C48" w:rsidRDefault="00E22C48" w:rsidP="00161FD9">
      <w:pPr>
        <w:rPr>
          <w:rFonts w:cstheme="minorHAnsi"/>
          <w:sz w:val="24"/>
          <w:szCs w:val="24"/>
        </w:rPr>
      </w:pPr>
    </w:p>
    <w:p w:rsidR="00E22C48" w:rsidRPr="00090C9A" w:rsidRDefault="00E22C48" w:rsidP="00161FD9">
      <w:pPr>
        <w:rPr>
          <w:rFonts w:cstheme="minorHAnsi"/>
          <w:sz w:val="24"/>
          <w:szCs w:val="24"/>
        </w:rPr>
      </w:pPr>
    </w:p>
    <w:tbl>
      <w:tblPr>
        <w:tblStyle w:val="Grilledutableau"/>
        <w:tblW w:w="0" w:type="auto"/>
        <w:tblLook w:val="04A0" w:firstRow="1" w:lastRow="0" w:firstColumn="1" w:lastColumn="0" w:noHBand="0" w:noVBand="1"/>
      </w:tblPr>
      <w:tblGrid>
        <w:gridCol w:w="9062"/>
      </w:tblGrid>
      <w:tr w:rsidR="00AE6F4D" w:rsidRPr="00090C9A" w:rsidTr="00AE6F4D">
        <w:tc>
          <w:tcPr>
            <w:tcW w:w="9062" w:type="dxa"/>
          </w:tcPr>
          <w:p w:rsidR="00AE6F4D" w:rsidRPr="00090C9A" w:rsidRDefault="00C6336B" w:rsidP="00C6336B">
            <w:pPr>
              <w:jc w:val="center"/>
              <w:rPr>
                <w:rFonts w:cstheme="minorHAnsi"/>
                <w:b/>
                <w:sz w:val="24"/>
                <w:szCs w:val="24"/>
              </w:rPr>
            </w:pPr>
            <w:r w:rsidRPr="00090C9A">
              <w:rPr>
                <w:rFonts w:cstheme="minorHAnsi"/>
                <w:b/>
                <w:sz w:val="24"/>
                <w:szCs w:val="24"/>
              </w:rPr>
              <w:t>Votre mission en tant qu’ingénieur en mécanique</w:t>
            </w:r>
          </w:p>
          <w:p w:rsidR="00AE6F4D" w:rsidRPr="00090C9A" w:rsidRDefault="00AE6F4D" w:rsidP="00423602">
            <w:pPr>
              <w:pStyle w:val="Paragraphedeliste"/>
              <w:numPr>
                <w:ilvl w:val="0"/>
                <w:numId w:val="2"/>
              </w:numPr>
              <w:rPr>
                <w:rFonts w:cstheme="minorHAnsi"/>
                <w:sz w:val="24"/>
                <w:szCs w:val="24"/>
              </w:rPr>
            </w:pPr>
            <w:r w:rsidRPr="00090C9A">
              <w:rPr>
                <w:rFonts w:cstheme="minorHAnsi"/>
                <w:sz w:val="24"/>
                <w:szCs w:val="24"/>
              </w:rPr>
              <w:t>En vous appuyant sur l’application :</w:t>
            </w:r>
          </w:p>
          <w:p w:rsidR="00AE6F4D" w:rsidRPr="00090C9A" w:rsidRDefault="00AE6F4D" w:rsidP="00AE6F4D">
            <w:pPr>
              <w:pStyle w:val="Paragraphedeliste"/>
              <w:numPr>
                <w:ilvl w:val="0"/>
                <w:numId w:val="1"/>
              </w:numPr>
              <w:rPr>
                <w:rFonts w:cstheme="minorHAnsi"/>
                <w:sz w:val="24"/>
                <w:szCs w:val="24"/>
              </w:rPr>
            </w:pPr>
            <w:r w:rsidRPr="00090C9A">
              <w:rPr>
                <w:rFonts w:cstheme="minorHAnsi"/>
                <w:sz w:val="24"/>
                <w:szCs w:val="24"/>
              </w:rPr>
              <w:t>Effectuer un suivi de l’évolution des énergies cinétiques, potentielles et mécaniques des montagnes russes</w:t>
            </w:r>
            <w:r w:rsidR="000725D8" w:rsidRPr="00090C9A">
              <w:rPr>
                <w:rFonts w:cstheme="minorHAnsi"/>
                <w:sz w:val="24"/>
                <w:szCs w:val="24"/>
              </w:rPr>
              <w:t>.</w:t>
            </w:r>
            <w:r w:rsidR="00423602" w:rsidRPr="00090C9A">
              <w:rPr>
                <w:rFonts w:cstheme="minorHAnsi"/>
                <w:sz w:val="24"/>
                <w:szCs w:val="24"/>
              </w:rPr>
              <w:t xml:space="preserve"> Réalisez un graphique des énergies cinétiques, potentielles et mécanique en fonction </w:t>
            </w:r>
            <w:r w:rsidR="00181E67" w:rsidRPr="00090C9A">
              <w:rPr>
                <w:rFonts w:cstheme="minorHAnsi"/>
                <w:sz w:val="24"/>
                <w:szCs w:val="24"/>
              </w:rPr>
              <w:t>des points</w:t>
            </w:r>
            <w:r w:rsidR="00423602" w:rsidRPr="00090C9A">
              <w:rPr>
                <w:rFonts w:cstheme="minorHAnsi"/>
                <w:sz w:val="24"/>
                <w:szCs w:val="24"/>
              </w:rPr>
              <w:t>.</w:t>
            </w:r>
            <w:r w:rsidR="000725D8" w:rsidRPr="00090C9A">
              <w:rPr>
                <w:rFonts w:cstheme="minorHAnsi"/>
                <w:sz w:val="24"/>
                <w:szCs w:val="24"/>
              </w:rPr>
              <w:t xml:space="preserve"> </w:t>
            </w:r>
            <w:r w:rsidR="00AE3050" w:rsidRPr="00090C9A">
              <w:rPr>
                <w:rFonts w:cstheme="minorHAnsi"/>
                <w:sz w:val="24"/>
                <w:szCs w:val="24"/>
              </w:rPr>
              <w:t>Commentez</w:t>
            </w:r>
            <w:r w:rsidR="000725D8" w:rsidRPr="00090C9A">
              <w:rPr>
                <w:rFonts w:cstheme="minorHAnsi"/>
                <w:sz w:val="24"/>
                <w:szCs w:val="24"/>
              </w:rPr>
              <w:t xml:space="preserve"> sur les évolutions observées</w:t>
            </w:r>
            <w:r w:rsidR="00AE3050" w:rsidRPr="00090C9A">
              <w:rPr>
                <w:rFonts w:cstheme="minorHAnsi"/>
                <w:sz w:val="24"/>
                <w:szCs w:val="24"/>
              </w:rPr>
              <w:t>.</w:t>
            </w:r>
            <w:r w:rsidR="00416D92">
              <w:rPr>
                <w:rFonts w:cstheme="minorHAnsi"/>
                <w:sz w:val="24"/>
                <w:szCs w:val="24"/>
              </w:rPr>
              <w:t xml:space="preserve"> [APP] [ANA]</w:t>
            </w:r>
          </w:p>
          <w:p w:rsidR="00AE6F4D" w:rsidRPr="00090C9A" w:rsidRDefault="00AE6F4D" w:rsidP="00423602">
            <w:pPr>
              <w:pStyle w:val="Paragraphedeliste"/>
              <w:numPr>
                <w:ilvl w:val="0"/>
                <w:numId w:val="2"/>
              </w:numPr>
              <w:rPr>
                <w:rFonts w:cstheme="minorHAnsi"/>
                <w:sz w:val="24"/>
                <w:szCs w:val="24"/>
              </w:rPr>
            </w:pPr>
            <w:r w:rsidRPr="00090C9A">
              <w:rPr>
                <w:rFonts w:cstheme="minorHAnsi"/>
                <w:sz w:val="24"/>
                <w:szCs w:val="24"/>
              </w:rPr>
              <w:t>En vous appuyant sur l’application et sur les documents suivants :</w:t>
            </w:r>
          </w:p>
          <w:p w:rsidR="00AE6F4D" w:rsidRDefault="00AE6F4D" w:rsidP="00AE6F4D">
            <w:pPr>
              <w:pStyle w:val="Paragraphedeliste"/>
              <w:numPr>
                <w:ilvl w:val="0"/>
                <w:numId w:val="1"/>
              </w:numPr>
              <w:rPr>
                <w:rFonts w:cstheme="minorHAnsi"/>
                <w:sz w:val="24"/>
                <w:szCs w:val="24"/>
              </w:rPr>
            </w:pPr>
            <w:r w:rsidRPr="00090C9A">
              <w:rPr>
                <w:rFonts w:cstheme="minorHAnsi"/>
                <w:sz w:val="24"/>
                <w:szCs w:val="24"/>
              </w:rPr>
              <w:t>Vous indiquerez si les montagnes russes respectent les normes de sécurité et proposerez des modifications si ces normes ne sont pas respectées.</w:t>
            </w:r>
            <w:r w:rsidR="00416D92">
              <w:rPr>
                <w:rFonts w:cstheme="minorHAnsi"/>
                <w:sz w:val="24"/>
                <w:szCs w:val="24"/>
              </w:rPr>
              <w:t xml:space="preserve"> [ANA][COM]</w:t>
            </w:r>
          </w:p>
          <w:p w:rsidR="00416D92" w:rsidRPr="00090C9A" w:rsidRDefault="00416D92" w:rsidP="00AE6F4D">
            <w:pPr>
              <w:pStyle w:val="Paragraphedeliste"/>
              <w:numPr>
                <w:ilvl w:val="0"/>
                <w:numId w:val="1"/>
              </w:numPr>
              <w:rPr>
                <w:rFonts w:cstheme="minorHAnsi"/>
                <w:sz w:val="24"/>
                <w:szCs w:val="24"/>
              </w:rPr>
            </w:pPr>
            <w:r>
              <w:rPr>
                <w:rFonts w:cstheme="minorHAnsi"/>
                <w:sz w:val="24"/>
                <w:szCs w:val="24"/>
              </w:rPr>
              <w:t>Des indices sont disponibles pour vous débloquer [AUT]</w:t>
            </w:r>
          </w:p>
          <w:p w:rsidR="0074232E" w:rsidRPr="00090C9A" w:rsidRDefault="0074232E" w:rsidP="0074232E">
            <w:pPr>
              <w:jc w:val="center"/>
              <w:rPr>
                <w:rFonts w:cstheme="minorHAnsi"/>
                <w:b/>
                <w:sz w:val="24"/>
                <w:szCs w:val="24"/>
              </w:rPr>
            </w:pPr>
          </w:p>
        </w:tc>
      </w:tr>
    </w:tbl>
    <w:p w:rsidR="008503F6" w:rsidRPr="00090C9A" w:rsidRDefault="008503F6" w:rsidP="00161FD9">
      <w:pPr>
        <w:rPr>
          <w:rFonts w:cstheme="minorHAnsi"/>
          <w:sz w:val="24"/>
          <w:szCs w:val="24"/>
        </w:rPr>
      </w:pPr>
    </w:p>
    <w:tbl>
      <w:tblPr>
        <w:tblStyle w:val="Grilledutableau"/>
        <w:tblW w:w="9067" w:type="dxa"/>
        <w:tblLook w:val="04A0" w:firstRow="1" w:lastRow="0" w:firstColumn="1" w:lastColumn="0" w:noHBand="0" w:noVBand="1"/>
      </w:tblPr>
      <w:tblGrid>
        <w:gridCol w:w="9067"/>
      </w:tblGrid>
      <w:tr w:rsidR="00CF327D" w:rsidRPr="00090C9A" w:rsidTr="00423602">
        <w:trPr>
          <w:trHeight w:val="4216"/>
        </w:trPr>
        <w:tc>
          <w:tcPr>
            <w:tcW w:w="9067" w:type="dxa"/>
          </w:tcPr>
          <w:p w:rsidR="00CF327D" w:rsidRPr="00090C9A" w:rsidRDefault="000B0C16" w:rsidP="00CF327D">
            <w:pPr>
              <w:jc w:val="center"/>
              <w:rPr>
                <w:rFonts w:cstheme="minorHAnsi"/>
                <w:i/>
                <w:sz w:val="24"/>
                <w:szCs w:val="24"/>
              </w:rPr>
            </w:pPr>
            <w:r w:rsidRPr="00090C9A">
              <w:rPr>
                <w:rFonts w:cstheme="minorHAnsi"/>
                <w:i/>
                <w:sz w:val="24"/>
                <w:szCs w:val="24"/>
              </w:rPr>
              <w:t xml:space="preserve">Doc 3 : </w:t>
            </w:r>
            <w:r w:rsidR="00CF327D" w:rsidRPr="00090C9A">
              <w:rPr>
                <w:rFonts w:cstheme="minorHAnsi"/>
                <w:i/>
                <w:sz w:val="24"/>
                <w:szCs w:val="24"/>
              </w:rPr>
              <w:t>Fiche technique des wagons</w:t>
            </w:r>
          </w:p>
          <w:p w:rsidR="00CF327D" w:rsidRPr="00090C9A" w:rsidRDefault="00CF327D">
            <w:pPr>
              <w:rPr>
                <w:rFonts w:cstheme="minorHAnsi"/>
                <w:sz w:val="24"/>
                <w:szCs w:val="24"/>
              </w:rPr>
            </w:pPr>
          </w:p>
          <w:p w:rsidR="00AE3050" w:rsidRPr="00090C9A" w:rsidRDefault="00CF327D">
            <w:pPr>
              <w:rPr>
                <w:rFonts w:cstheme="minorHAnsi"/>
                <w:b/>
                <w:sz w:val="24"/>
                <w:szCs w:val="24"/>
                <w:u w:val="single"/>
              </w:rPr>
            </w:pPr>
            <w:r w:rsidRPr="00090C9A">
              <w:rPr>
                <w:rFonts w:cstheme="minorHAnsi"/>
                <w:b/>
                <w:noProof/>
                <w:sz w:val="24"/>
                <w:szCs w:val="24"/>
                <w:u w:val="single"/>
                <w:lang w:val="en-US"/>
              </w:rPr>
              <w:drawing>
                <wp:anchor distT="0" distB="0" distL="114300" distR="114300" simplePos="0" relativeHeight="251660288" behindDoc="0" locked="0" layoutInCell="1" allowOverlap="1">
                  <wp:simplePos x="0" y="0"/>
                  <wp:positionH relativeFrom="column">
                    <wp:posOffset>2540</wp:posOffset>
                  </wp:positionH>
                  <wp:positionV relativeFrom="paragraph">
                    <wp:posOffset>1905</wp:posOffset>
                  </wp:positionV>
                  <wp:extent cx="2922905" cy="150749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2905" cy="1507490"/>
                          </a:xfrm>
                          <a:prstGeom prst="rect">
                            <a:avLst/>
                          </a:prstGeom>
                        </pic:spPr>
                      </pic:pic>
                    </a:graphicData>
                  </a:graphic>
                  <wp14:sizeRelH relativeFrom="margin">
                    <wp14:pctWidth>0</wp14:pctWidth>
                  </wp14:sizeRelH>
                  <wp14:sizeRelV relativeFrom="margin">
                    <wp14:pctHeight>0</wp14:pctHeight>
                  </wp14:sizeRelV>
                </wp:anchor>
              </w:drawing>
            </w:r>
            <w:r w:rsidR="00AE3050" w:rsidRPr="00090C9A">
              <w:rPr>
                <w:rFonts w:cstheme="minorHAnsi"/>
                <w:b/>
                <w:sz w:val="24"/>
                <w:szCs w:val="24"/>
                <w:u w:val="single"/>
              </w:rPr>
              <w:t xml:space="preserve">Caractéristiques générales : </w:t>
            </w:r>
          </w:p>
          <w:p w:rsidR="00AE3050" w:rsidRPr="00090C9A" w:rsidRDefault="00AE3050" w:rsidP="00423602">
            <w:pPr>
              <w:pStyle w:val="Paragraphedeliste"/>
              <w:numPr>
                <w:ilvl w:val="0"/>
                <w:numId w:val="1"/>
              </w:numPr>
              <w:rPr>
                <w:rFonts w:cstheme="minorHAnsi"/>
                <w:sz w:val="24"/>
                <w:szCs w:val="24"/>
              </w:rPr>
            </w:pPr>
            <w:r w:rsidRPr="00090C9A">
              <w:rPr>
                <w:rFonts w:cstheme="minorHAnsi"/>
                <w:sz w:val="24"/>
                <w:szCs w:val="24"/>
              </w:rPr>
              <w:t>Largeur : 2,10 m</w:t>
            </w:r>
          </w:p>
          <w:p w:rsidR="00AE3050" w:rsidRPr="00090C9A" w:rsidRDefault="00AE3050" w:rsidP="00423602">
            <w:pPr>
              <w:pStyle w:val="Paragraphedeliste"/>
              <w:numPr>
                <w:ilvl w:val="0"/>
                <w:numId w:val="1"/>
              </w:numPr>
              <w:rPr>
                <w:rFonts w:cstheme="minorHAnsi"/>
                <w:sz w:val="24"/>
                <w:szCs w:val="24"/>
              </w:rPr>
            </w:pPr>
            <w:r w:rsidRPr="00090C9A">
              <w:rPr>
                <w:rFonts w:cstheme="minorHAnsi"/>
                <w:sz w:val="24"/>
                <w:szCs w:val="24"/>
              </w:rPr>
              <w:t>Longueur : 4.20 m</w:t>
            </w:r>
          </w:p>
          <w:p w:rsidR="00AE3050" w:rsidRPr="00090C9A" w:rsidRDefault="00AE3050" w:rsidP="00423602">
            <w:pPr>
              <w:pStyle w:val="Paragraphedeliste"/>
              <w:numPr>
                <w:ilvl w:val="0"/>
                <w:numId w:val="1"/>
              </w:numPr>
              <w:rPr>
                <w:rFonts w:cstheme="minorHAnsi"/>
                <w:sz w:val="24"/>
                <w:szCs w:val="24"/>
              </w:rPr>
            </w:pPr>
            <w:r w:rsidRPr="00090C9A">
              <w:rPr>
                <w:rFonts w:cstheme="minorHAnsi"/>
                <w:sz w:val="24"/>
                <w:szCs w:val="24"/>
              </w:rPr>
              <w:t>Hauteur : 1.10 m</w:t>
            </w:r>
          </w:p>
          <w:p w:rsidR="00CF327D" w:rsidRPr="00090C9A" w:rsidRDefault="00CF327D" w:rsidP="00423602">
            <w:pPr>
              <w:pStyle w:val="Paragraphedeliste"/>
              <w:numPr>
                <w:ilvl w:val="0"/>
                <w:numId w:val="1"/>
              </w:numPr>
              <w:rPr>
                <w:rFonts w:cstheme="minorHAnsi"/>
                <w:sz w:val="24"/>
                <w:szCs w:val="24"/>
              </w:rPr>
            </w:pPr>
            <w:r w:rsidRPr="00090C9A">
              <w:rPr>
                <w:rFonts w:cstheme="minorHAnsi"/>
                <w:sz w:val="24"/>
                <w:szCs w:val="24"/>
              </w:rPr>
              <w:t xml:space="preserve">Masse : </w:t>
            </w:r>
            <w:r w:rsidR="000725D8" w:rsidRPr="00090C9A">
              <w:rPr>
                <w:rFonts w:cstheme="minorHAnsi"/>
                <w:sz w:val="24"/>
                <w:szCs w:val="24"/>
              </w:rPr>
              <w:t>250</w:t>
            </w:r>
            <w:r w:rsidR="00161FD9" w:rsidRPr="00090C9A">
              <w:rPr>
                <w:rFonts w:cstheme="minorHAnsi"/>
                <w:sz w:val="24"/>
                <w:szCs w:val="24"/>
              </w:rPr>
              <w:t xml:space="preserve"> kg</w:t>
            </w:r>
          </w:p>
          <w:p w:rsidR="00AE3050" w:rsidRPr="00090C9A" w:rsidRDefault="002D4E42">
            <w:pPr>
              <w:rPr>
                <w:rFonts w:cstheme="minorHAnsi"/>
                <w:b/>
                <w:sz w:val="24"/>
                <w:szCs w:val="24"/>
                <w:u w:val="single"/>
              </w:rPr>
            </w:pPr>
            <w:r w:rsidRPr="00090C9A">
              <w:rPr>
                <w:rFonts w:cstheme="minorHAnsi"/>
                <w:b/>
                <w:sz w:val="24"/>
                <w:szCs w:val="24"/>
                <w:u w:val="single"/>
              </w:rPr>
              <w:t>Roue</w:t>
            </w:r>
            <w:r w:rsidR="00AE3050" w:rsidRPr="00090C9A">
              <w:rPr>
                <w:rFonts w:cstheme="minorHAnsi"/>
                <w:b/>
                <w:sz w:val="24"/>
                <w:szCs w:val="24"/>
                <w:u w:val="single"/>
              </w:rPr>
              <w:t xml:space="preserve"> : </w:t>
            </w:r>
          </w:p>
          <w:p w:rsidR="00423602" w:rsidRPr="00090C9A" w:rsidRDefault="00423602" w:rsidP="00423602">
            <w:pPr>
              <w:pStyle w:val="Paragraphedeliste"/>
              <w:numPr>
                <w:ilvl w:val="0"/>
                <w:numId w:val="4"/>
              </w:numPr>
              <w:rPr>
                <w:rFonts w:cstheme="minorHAnsi"/>
                <w:sz w:val="24"/>
                <w:szCs w:val="24"/>
              </w:rPr>
            </w:pPr>
            <w:r w:rsidRPr="00090C9A">
              <w:rPr>
                <w:rFonts w:cstheme="minorHAnsi"/>
                <w:sz w:val="24"/>
                <w:szCs w:val="24"/>
              </w:rPr>
              <w:t>12 roues</w:t>
            </w:r>
          </w:p>
          <w:p w:rsidR="00593BEE" w:rsidRPr="00090C9A" w:rsidRDefault="00423602" w:rsidP="00423602">
            <w:pPr>
              <w:pStyle w:val="Paragraphedeliste"/>
              <w:numPr>
                <w:ilvl w:val="0"/>
                <w:numId w:val="3"/>
              </w:numPr>
              <w:rPr>
                <w:rFonts w:cstheme="minorHAnsi"/>
                <w:sz w:val="24"/>
                <w:szCs w:val="24"/>
              </w:rPr>
            </w:pPr>
            <w:r w:rsidRPr="00090C9A">
              <w:rPr>
                <w:rFonts w:cstheme="minorHAnsi"/>
                <w:sz w:val="24"/>
                <w:szCs w:val="24"/>
              </w:rPr>
              <w:t>Rayon</w:t>
            </w:r>
            <w:r w:rsidR="00593BEE" w:rsidRPr="00090C9A">
              <w:rPr>
                <w:rFonts w:cstheme="minorHAnsi"/>
                <w:sz w:val="24"/>
                <w:szCs w:val="24"/>
              </w:rPr>
              <w:t> : 20,0 cm</w:t>
            </w:r>
          </w:p>
          <w:p w:rsidR="00AE6F4D" w:rsidRPr="00090C9A" w:rsidRDefault="00AE6F4D" w:rsidP="00423602">
            <w:pPr>
              <w:pStyle w:val="Paragraphedeliste"/>
              <w:numPr>
                <w:ilvl w:val="0"/>
                <w:numId w:val="3"/>
              </w:numPr>
              <w:rPr>
                <w:rFonts w:cstheme="minorHAnsi"/>
                <w:sz w:val="24"/>
                <w:szCs w:val="24"/>
              </w:rPr>
            </w:pPr>
            <w:r w:rsidRPr="00090C9A">
              <w:rPr>
                <w:rFonts w:cstheme="minorHAnsi"/>
                <w:sz w:val="24"/>
                <w:szCs w:val="24"/>
              </w:rPr>
              <w:t>Vitesse</w:t>
            </w:r>
            <w:r w:rsidR="00AE3050" w:rsidRPr="00090C9A">
              <w:rPr>
                <w:rFonts w:cstheme="minorHAnsi"/>
                <w:sz w:val="24"/>
                <w:szCs w:val="24"/>
              </w:rPr>
              <w:t xml:space="preserve"> maximale recommandée</w:t>
            </w:r>
            <w:r w:rsidR="000B0C16" w:rsidRPr="00090C9A">
              <w:rPr>
                <w:rFonts w:cstheme="minorHAnsi"/>
                <w:sz w:val="24"/>
                <w:szCs w:val="24"/>
              </w:rPr>
              <w:t xml:space="preserve"> : </w:t>
            </w:r>
            <w:r w:rsidR="001F30BA" w:rsidRPr="00090C9A">
              <w:rPr>
                <w:rFonts w:cstheme="minorHAnsi"/>
                <w:sz w:val="24"/>
                <w:szCs w:val="24"/>
              </w:rPr>
              <w:t>2</w:t>
            </w:r>
            <w:r w:rsidR="00423602" w:rsidRPr="00090C9A">
              <w:rPr>
                <w:rFonts w:cstheme="minorHAnsi"/>
                <w:sz w:val="24"/>
                <w:szCs w:val="24"/>
              </w:rPr>
              <w:t>5</w:t>
            </w:r>
            <w:r w:rsidR="001F30BA" w:rsidRPr="00090C9A">
              <w:rPr>
                <w:rFonts w:cstheme="minorHAnsi"/>
                <w:sz w:val="24"/>
                <w:szCs w:val="24"/>
              </w:rPr>
              <w:t xml:space="preserve"> m.</w:t>
            </w:r>
            <w:r w:rsidR="000B0C16" w:rsidRPr="00090C9A">
              <w:rPr>
                <w:rFonts w:cstheme="minorHAnsi"/>
                <w:sz w:val="24"/>
                <w:szCs w:val="24"/>
              </w:rPr>
              <w:t>s</w:t>
            </w:r>
            <w:r w:rsidR="000B0C16" w:rsidRPr="00090C9A">
              <w:rPr>
                <w:rFonts w:cstheme="minorHAnsi"/>
                <w:sz w:val="24"/>
                <w:szCs w:val="24"/>
                <w:vertAlign w:val="superscript"/>
              </w:rPr>
              <w:t>-1</w:t>
            </w:r>
          </w:p>
          <w:p w:rsidR="004C169E" w:rsidRPr="00090C9A" w:rsidRDefault="004C169E" w:rsidP="004C169E">
            <w:pPr>
              <w:rPr>
                <w:rFonts w:cstheme="minorHAnsi"/>
                <w:b/>
                <w:sz w:val="24"/>
                <w:szCs w:val="24"/>
                <w:u w:val="single"/>
              </w:rPr>
            </w:pPr>
            <w:r w:rsidRPr="00090C9A">
              <w:rPr>
                <w:rFonts w:cstheme="minorHAnsi"/>
                <w:b/>
                <w:sz w:val="24"/>
                <w:szCs w:val="24"/>
                <w:u w:val="single"/>
              </w:rPr>
              <w:t xml:space="preserve">Système de freinage : </w:t>
            </w:r>
          </w:p>
          <w:p w:rsidR="004C169E" w:rsidRPr="00090C9A" w:rsidRDefault="004C169E" w:rsidP="00B67E1B">
            <w:pPr>
              <w:pStyle w:val="Paragraphedeliste"/>
              <w:numPr>
                <w:ilvl w:val="0"/>
                <w:numId w:val="5"/>
              </w:numPr>
              <w:rPr>
                <w:rFonts w:cstheme="minorHAnsi"/>
                <w:sz w:val="24"/>
                <w:szCs w:val="24"/>
              </w:rPr>
            </w:pPr>
            <w:r w:rsidRPr="00090C9A">
              <w:rPr>
                <w:rFonts w:cstheme="minorHAnsi"/>
                <w:sz w:val="24"/>
                <w:szCs w:val="24"/>
              </w:rPr>
              <w:t>Nombre</w:t>
            </w:r>
            <w:r w:rsidR="00423602" w:rsidRPr="00090C9A">
              <w:rPr>
                <w:rFonts w:cstheme="minorHAnsi"/>
                <w:sz w:val="24"/>
                <w:szCs w:val="24"/>
              </w:rPr>
              <w:t xml:space="preserve"> de frein : </w:t>
            </w:r>
            <w:r w:rsidR="00114A72" w:rsidRPr="00090C9A">
              <w:rPr>
                <w:rFonts w:cstheme="minorHAnsi"/>
                <w:sz w:val="24"/>
                <w:szCs w:val="24"/>
              </w:rPr>
              <w:t>2</w:t>
            </w:r>
          </w:p>
          <w:p w:rsidR="00161FD9" w:rsidRPr="00090C9A" w:rsidRDefault="004C169E" w:rsidP="00B67E1B">
            <w:pPr>
              <w:pStyle w:val="Paragraphedeliste"/>
              <w:numPr>
                <w:ilvl w:val="0"/>
                <w:numId w:val="5"/>
              </w:numPr>
              <w:rPr>
                <w:rFonts w:cstheme="minorHAnsi"/>
                <w:sz w:val="24"/>
                <w:szCs w:val="24"/>
              </w:rPr>
            </w:pPr>
            <w:r w:rsidRPr="00090C9A">
              <w:rPr>
                <w:rFonts w:cstheme="minorHAnsi"/>
                <w:sz w:val="24"/>
                <w:szCs w:val="24"/>
              </w:rPr>
              <w:t>Ma</w:t>
            </w:r>
            <w:r w:rsidR="00E17B83" w:rsidRPr="00090C9A">
              <w:rPr>
                <w:rFonts w:cstheme="minorHAnsi"/>
                <w:sz w:val="24"/>
                <w:szCs w:val="24"/>
              </w:rPr>
              <w:t xml:space="preserve">sse du liquide de freinage : </w:t>
            </w:r>
            <w:r w:rsidR="00114A72" w:rsidRPr="00090C9A">
              <w:rPr>
                <w:rFonts w:cstheme="minorHAnsi"/>
                <w:sz w:val="24"/>
                <w:szCs w:val="24"/>
              </w:rPr>
              <w:t>0.02</w:t>
            </w:r>
            <w:r w:rsidR="00E17B83" w:rsidRPr="00090C9A">
              <w:rPr>
                <w:rFonts w:cstheme="minorHAnsi"/>
                <w:sz w:val="24"/>
                <w:szCs w:val="24"/>
              </w:rPr>
              <w:t xml:space="preserve"> </w:t>
            </w:r>
            <w:r w:rsidRPr="00090C9A">
              <w:rPr>
                <w:rFonts w:cstheme="minorHAnsi"/>
                <w:sz w:val="24"/>
                <w:szCs w:val="24"/>
              </w:rPr>
              <w:t>kg</w:t>
            </w:r>
          </w:p>
          <w:p w:rsidR="00C6336B" w:rsidRPr="00090C9A" w:rsidRDefault="00C6336B" w:rsidP="00B67E1B">
            <w:pPr>
              <w:pStyle w:val="Paragraphedeliste"/>
              <w:numPr>
                <w:ilvl w:val="0"/>
                <w:numId w:val="5"/>
              </w:numPr>
              <w:rPr>
                <w:rFonts w:cstheme="minorHAnsi"/>
                <w:sz w:val="24"/>
                <w:szCs w:val="24"/>
              </w:rPr>
            </w:pPr>
            <w:r w:rsidRPr="00090C9A">
              <w:rPr>
                <w:rFonts w:cstheme="minorHAnsi"/>
                <w:sz w:val="24"/>
                <w:szCs w:val="24"/>
              </w:rPr>
              <w:t>Le système de freinage s’active à partir du point N jusqu’à l’arrêt complet des wagons.</w:t>
            </w:r>
          </w:p>
        </w:tc>
      </w:tr>
    </w:tbl>
    <w:p w:rsidR="00CF327D" w:rsidRPr="00090C9A" w:rsidRDefault="00CF327D">
      <w:pPr>
        <w:rPr>
          <w:rFonts w:cstheme="minorHAnsi"/>
          <w:sz w:val="24"/>
          <w:szCs w:val="24"/>
        </w:rPr>
      </w:pPr>
    </w:p>
    <w:tbl>
      <w:tblPr>
        <w:tblStyle w:val="Grilledutableau"/>
        <w:tblW w:w="0" w:type="auto"/>
        <w:tblLook w:val="04A0" w:firstRow="1" w:lastRow="0" w:firstColumn="1" w:lastColumn="0" w:noHBand="0" w:noVBand="1"/>
      </w:tblPr>
      <w:tblGrid>
        <w:gridCol w:w="9062"/>
      </w:tblGrid>
      <w:tr w:rsidR="000725D8" w:rsidRPr="00090C9A" w:rsidTr="000725D8">
        <w:tc>
          <w:tcPr>
            <w:tcW w:w="9062" w:type="dxa"/>
          </w:tcPr>
          <w:p w:rsidR="000725D8" w:rsidRPr="00090C9A" w:rsidRDefault="00B62DB8" w:rsidP="00B62DB8">
            <w:pPr>
              <w:jc w:val="center"/>
              <w:rPr>
                <w:rFonts w:cstheme="minorHAnsi"/>
                <w:i/>
                <w:sz w:val="24"/>
                <w:szCs w:val="24"/>
              </w:rPr>
            </w:pPr>
            <w:r w:rsidRPr="00090C9A">
              <w:rPr>
                <w:rFonts w:cstheme="minorHAnsi"/>
                <w:i/>
                <w:sz w:val="24"/>
                <w:szCs w:val="24"/>
              </w:rPr>
              <w:t xml:space="preserve">Doc 4 : </w:t>
            </w:r>
            <w:r w:rsidR="000725D8" w:rsidRPr="00090C9A">
              <w:rPr>
                <w:rFonts w:cstheme="minorHAnsi"/>
                <w:i/>
                <w:sz w:val="24"/>
                <w:szCs w:val="24"/>
              </w:rPr>
              <w:t>Système de freinage</w:t>
            </w:r>
          </w:p>
          <w:p w:rsidR="00B62DB8" w:rsidRPr="00090C9A" w:rsidRDefault="00E23A92">
            <w:pPr>
              <w:rPr>
                <w:rFonts w:cstheme="minorHAnsi"/>
                <w:sz w:val="24"/>
                <w:szCs w:val="24"/>
              </w:rPr>
            </w:pPr>
            <w:r w:rsidRPr="00090C9A">
              <w:rPr>
                <w:rFonts w:cstheme="minorHAnsi"/>
                <w:noProof/>
                <w:sz w:val="24"/>
                <w:szCs w:val="24"/>
                <w:lang w:val="en-US"/>
              </w:rPr>
              <w:drawing>
                <wp:anchor distT="0" distB="0" distL="114300" distR="114300" simplePos="0" relativeHeight="251658240" behindDoc="1" locked="0" layoutInCell="1" allowOverlap="1" wp14:anchorId="1A314723" wp14:editId="6F82BE76">
                  <wp:simplePos x="0" y="0"/>
                  <wp:positionH relativeFrom="column">
                    <wp:posOffset>94664</wp:posOffset>
                  </wp:positionH>
                  <wp:positionV relativeFrom="paragraph">
                    <wp:posOffset>46062</wp:posOffset>
                  </wp:positionV>
                  <wp:extent cx="1664335" cy="1248410"/>
                  <wp:effectExtent l="0" t="0" r="0" b="8890"/>
                  <wp:wrapTight wrapText="bothSides">
                    <wp:wrapPolygon edited="0">
                      <wp:start x="0" y="0"/>
                      <wp:lineTo x="0" y="21424"/>
                      <wp:lineTo x="21262" y="21424"/>
                      <wp:lineTo x="21262" y="0"/>
                      <wp:lineTo x="0" y="0"/>
                    </wp:wrapPolygon>
                  </wp:wrapTight>
                  <wp:docPr id="4" name="Image 4" descr="https://upload.wikimedia.org/wikipedia/commons/b/b0/Bremsan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b/b0/Bremsanla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4335" cy="1248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2DB8" w:rsidRPr="00090C9A" w:rsidRDefault="00B62DB8">
            <w:pPr>
              <w:rPr>
                <w:rFonts w:cstheme="minorHAnsi"/>
                <w:sz w:val="24"/>
                <w:szCs w:val="24"/>
              </w:rPr>
            </w:pPr>
            <w:r w:rsidRPr="00090C9A">
              <w:rPr>
                <w:rFonts w:cstheme="minorHAnsi"/>
                <w:color w:val="252525"/>
                <w:sz w:val="24"/>
                <w:szCs w:val="24"/>
                <w:shd w:val="clear" w:color="auto" w:fill="FFFFFF"/>
              </w:rPr>
              <w:t>Le frein à disque est un système utilisant un disque, fixé sur le</w:t>
            </w:r>
            <w:r w:rsidRPr="00090C9A">
              <w:rPr>
                <w:rStyle w:val="apple-converted-space"/>
                <w:rFonts w:cstheme="minorHAnsi"/>
                <w:color w:val="252525"/>
                <w:sz w:val="24"/>
                <w:szCs w:val="24"/>
                <w:shd w:val="clear" w:color="auto" w:fill="FFFFFF"/>
              </w:rPr>
              <w:t> </w:t>
            </w:r>
            <w:hyperlink r:id="rId19" w:tooltip="wikt:moyeu" w:history="1">
              <w:r w:rsidRPr="00090C9A">
                <w:rPr>
                  <w:rStyle w:val="Lienhypertexte"/>
                  <w:rFonts w:cstheme="minorHAnsi"/>
                  <w:color w:val="663366"/>
                  <w:sz w:val="24"/>
                  <w:szCs w:val="24"/>
                  <w:u w:val="none"/>
                  <w:shd w:val="clear" w:color="auto" w:fill="FFFFFF"/>
                </w:rPr>
                <w:t>moyeu</w:t>
              </w:r>
            </w:hyperlink>
            <w:r w:rsidRPr="00090C9A">
              <w:rPr>
                <w:rStyle w:val="apple-converted-space"/>
                <w:rFonts w:cstheme="minorHAnsi"/>
                <w:color w:val="252525"/>
                <w:sz w:val="24"/>
                <w:szCs w:val="24"/>
                <w:shd w:val="clear" w:color="auto" w:fill="FFFFFF"/>
              </w:rPr>
              <w:t> </w:t>
            </w:r>
            <w:r w:rsidRPr="00090C9A">
              <w:rPr>
                <w:rFonts w:cstheme="minorHAnsi"/>
                <w:color w:val="252525"/>
                <w:sz w:val="24"/>
                <w:szCs w:val="24"/>
                <w:shd w:val="clear" w:color="auto" w:fill="FFFFFF"/>
              </w:rPr>
              <w:t>de la roue, et des</w:t>
            </w:r>
            <w:r w:rsidRPr="00090C9A">
              <w:rPr>
                <w:rStyle w:val="apple-converted-space"/>
                <w:rFonts w:cstheme="minorHAnsi"/>
                <w:color w:val="252525"/>
                <w:sz w:val="24"/>
                <w:szCs w:val="24"/>
                <w:shd w:val="clear" w:color="auto" w:fill="FFFFFF"/>
              </w:rPr>
              <w:t> </w:t>
            </w:r>
            <w:hyperlink r:id="rId20" w:tooltip="Plaquette de frein" w:history="1">
              <w:r w:rsidRPr="00090C9A">
                <w:rPr>
                  <w:rStyle w:val="Lienhypertexte"/>
                  <w:rFonts w:cstheme="minorHAnsi"/>
                  <w:color w:val="0B0080"/>
                  <w:sz w:val="24"/>
                  <w:szCs w:val="24"/>
                  <w:u w:val="none"/>
                  <w:shd w:val="clear" w:color="auto" w:fill="FFFFFF"/>
                </w:rPr>
                <w:t>plaquettes</w:t>
              </w:r>
            </w:hyperlink>
            <w:r w:rsidRPr="00090C9A">
              <w:rPr>
                <w:rFonts w:cstheme="minorHAnsi"/>
                <w:color w:val="252525"/>
                <w:sz w:val="24"/>
                <w:szCs w:val="24"/>
                <w:shd w:val="clear" w:color="auto" w:fill="FFFFFF"/>
              </w:rPr>
              <w:t>, venant frotter de chaque côté du disque.</w:t>
            </w:r>
            <w:r w:rsidRPr="00090C9A">
              <w:rPr>
                <w:rStyle w:val="apple-converted-space"/>
                <w:rFonts w:cstheme="minorHAnsi"/>
                <w:color w:val="252525"/>
                <w:sz w:val="24"/>
                <w:szCs w:val="24"/>
                <w:shd w:val="clear" w:color="auto" w:fill="FFFFFF"/>
              </w:rPr>
              <w:t> </w:t>
            </w:r>
          </w:p>
          <w:p w:rsidR="00B62DB8" w:rsidRPr="00090C9A" w:rsidRDefault="00B62DB8" w:rsidP="00B62DB8">
            <w:pPr>
              <w:rPr>
                <w:rFonts w:cstheme="minorHAnsi"/>
                <w:sz w:val="24"/>
                <w:szCs w:val="24"/>
              </w:rPr>
            </w:pPr>
            <w:r w:rsidRPr="00090C9A">
              <w:rPr>
                <w:rFonts w:cstheme="minorHAnsi"/>
                <w:sz w:val="24"/>
                <w:szCs w:val="24"/>
              </w:rPr>
              <w:t>L'évacuation de la chaleur est un point crucial dans la conception d'un système de freinage. Une température trop élevée ou mal évacuée, peut comporter de nombreux risques :</w:t>
            </w:r>
          </w:p>
          <w:p w:rsidR="00B62DB8" w:rsidRPr="00090C9A" w:rsidRDefault="00B62DB8" w:rsidP="00B62DB8">
            <w:pPr>
              <w:rPr>
                <w:rFonts w:cstheme="minorHAnsi"/>
                <w:sz w:val="24"/>
                <w:szCs w:val="24"/>
              </w:rPr>
            </w:pPr>
          </w:p>
          <w:p w:rsidR="00B62DB8" w:rsidRPr="00090C9A" w:rsidRDefault="00B62DB8" w:rsidP="00B62DB8">
            <w:pPr>
              <w:pStyle w:val="Paragraphedeliste"/>
              <w:numPr>
                <w:ilvl w:val="0"/>
                <w:numId w:val="1"/>
              </w:numPr>
              <w:rPr>
                <w:rFonts w:cstheme="minorHAnsi"/>
                <w:sz w:val="24"/>
                <w:szCs w:val="24"/>
              </w:rPr>
            </w:pPr>
            <w:r w:rsidRPr="00090C9A">
              <w:rPr>
                <w:rFonts w:cstheme="minorHAnsi"/>
                <w:sz w:val="24"/>
                <w:szCs w:val="24"/>
              </w:rPr>
              <w:t>Déformation du disque de freinage : On dit alors qu'il est « voilé ». À la conduite, c'est très facile à percevoir : La voiture (ou la moto) vibre énormément au moindre freinage.</w:t>
            </w:r>
          </w:p>
          <w:p w:rsidR="00B62DB8" w:rsidRPr="00090C9A" w:rsidRDefault="00B62DB8" w:rsidP="00B62DB8">
            <w:pPr>
              <w:pStyle w:val="Paragraphedeliste"/>
              <w:numPr>
                <w:ilvl w:val="0"/>
                <w:numId w:val="1"/>
              </w:numPr>
              <w:rPr>
                <w:rFonts w:cstheme="minorHAnsi"/>
                <w:sz w:val="24"/>
                <w:szCs w:val="24"/>
              </w:rPr>
            </w:pPr>
            <w:r w:rsidRPr="00090C9A">
              <w:rPr>
                <w:rFonts w:cstheme="minorHAnsi"/>
                <w:sz w:val="24"/>
                <w:szCs w:val="24"/>
              </w:rPr>
              <w:t xml:space="preserve">Modification de l'état de surface : L'état de surface du disque est altéré. Le mordant au freinage devient faible, la voiture semble vouloir glisser sans s'arrêter, alors qu'on est en train d'écraser la pédale. </w:t>
            </w:r>
          </w:p>
          <w:p w:rsidR="000725D8" w:rsidRPr="00090C9A" w:rsidRDefault="00B62DB8" w:rsidP="00B62DB8">
            <w:pPr>
              <w:pStyle w:val="Paragraphedeliste"/>
              <w:numPr>
                <w:ilvl w:val="0"/>
                <w:numId w:val="1"/>
              </w:numPr>
              <w:rPr>
                <w:rFonts w:cstheme="minorHAnsi"/>
                <w:sz w:val="24"/>
                <w:szCs w:val="24"/>
              </w:rPr>
            </w:pPr>
            <w:r w:rsidRPr="00090C9A">
              <w:rPr>
                <w:rFonts w:cstheme="minorHAnsi"/>
                <w:sz w:val="24"/>
                <w:szCs w:val="24"/>
              </w:rPr>
              <w:t>Ébullition du liquide de freinage : Le système permettant de transmettre l’action de la pédale de frein aux plaquettes peut être constitué de câbles ou alors d’un système hydraulique contenant un liquide. Une température trop élevée peut faire rentrer en ébullition ce liquide rendant inefficace la pédale de frein.</w:t>
            </w:r>
          </w:p>
        </w:tc>
      </w:tr>
    </w:tbl>
    <w:p w:rsidR="000725D8" w:rsidRPr="00090C9A" w:rsidRDefault="000725D8">
      <w:pPr>
        <w:rPr>
          <w:rFonts w:cstheme="minorHAnsi"/>
          <w:sz w:val="24"/>
          <w:szCs w:val="24"/>
        </w:rPr>
      </w:pPr>
    </w:p>
    <w:tbl>
      <w:tblPr>
        <w:tblStyle w:val="Grilledutableau"/>
        <w:tblW w:w="0" w:type="auto"/>
        <w:tblLook w:val="04A0" w:firstRow="1" w:lastRow="0" w:firstColumn="1" w:lastColumn="0" w:noHBand="0" w:noVBand="1"/>
      </w:tblPr>
      <w:tblGrid>
        <w:gridCol w:w="9062"/>
      </w:tblGrid>
      <w:tr w:rsidR="00481C8D" w:rsidRPr="00090C9A" w:rsidTr="008745C4">
        <w:tc>
          <w:tcPr>
            <w:tcW w:w="9062" w:type="dxa"/>
          </w:tcPr>
          <w:p w:rsidR="00481C8D" w:rsidRPr="00090C9A" w:rsidRDefault="00481C8D" w:rsidP="00481C8D">
            <w:pPr>
              <w:jc w:val="center"/>
              <w:rPr>
                <w:rFonts w:cstheme="minorHAnsi"/>
                <w:i/>
                <w:sz w:val="24"/>
                <w:szCs w:val="24"/>
              </w:rPr>
            </w:pPr>
            <w:r w:rsidRPr="00090C9A">
              <w:rPr>
                <w:rFonts w:cstheme="minorHAnsi"/>
                <w:i/>
                <w:sz w:val="24"/>
                <w:szCs w:val="24"/>
              </w:rPr>
              <w:t>Doc 5 : Liquide de freinage</w:t>
            </w:r>
          </w:p>
          <w:p w:rsidR="00481C8D" w:rsidRPr="00090C9A" w:rsidRDefault="00481C8D" w:rsidP="008745C4">
            <w:pPr>
              <w:rPr>
                <w:rFonts w:cstheme="minorHAnsi"/>
                <w:color w:val="252525"/>
                <w:sz w:val="24"/>
                <w:szCs w:val="24"/>
                <w:shd w:val="clear" w:color="auto" w:fill="FFFFFF"/>
              </w:rPr>
            </w:pPr>
          </w:p>
          <w:p w:rsidR="00481C8D" w:rsidRPr="00090C9A" w:rsidRDefault="00481C8D" w:rsidP="008745C4">
            <w:pPr>
              <w:rPr>
                <w:rFonts w:cstheme="minorHAnsi"/>
                <w:sz w:val="24"/>
                <w:szCs w:val="24"/>
              </w:rPr>
            </w:pPr>
            <w:r w:rsidRPr="00090C9A">
              <w:rPr>
                <w:rFonts w:cstheme="minorHAnsi"/>
                <w:color w:val="252525"/>
                <w:sz w:val="24"/>
                <w:szCs w:val="24"/>
                <w:shd w:val="clear" w:color="auto" w:fill="FFFFFF"/>
              </w:rPr>
              <w:t>Le</w:t>
            </w:r>
            <w:r w:rsidRPr="00090C9A">
              <w:rPr>
                <w:rStyle w:val="apple-converted-space"/>
                <w:rFonts w:cstheme="minorHAnsi"/>
                <w:color w:val="252525"/>
                <w:sz w:val="24"/>
                <w:szCs w:val="24"/>
                <w:shd w:val="clear" w:color="auto" w:fill="FFFFFF"/>
              </w:rPr>
              <w:t> </w:t>
            </w:r>
            <w:r w:rsidRPr="00090C9A">
              <w:rPr>
                <w:rFonts w:cstheme="minorHAnsi"/>
                <w:b/>
                <w:bCs/>
                <w:color w:val="252525"/>
                <w:sz w:val="24"/>
                <w:szCs w:val="24"/>
                <w:shd w:val="clear" w:color="auto" w:fill="FFFFFF"/>
              </w:rPr>
              <w:t>liquide de frein</w:t>
            </w:r>
            <w:r w:rsidRPr="00090C9A">
              <w:rPr>
                <w:rStyle w:val="apple-converted-space"/>
                <w:rFonts w:cstheme="minorHAnsi"/>
                <w:color w:val="252525"/>
                <w:sz w:val="24"/>
                <w:szCs w:val="24"/>
                <w:shd w:val="clear" w:color="auto" w:fill="FFFFFF"/>
              </w:rPr>
              <w:t> </w:t>
            </w:r>
            <w:r w:rsidRPr="00090C9A">
              <w:rPr>
                <w:rFonts w:cstheme="minorHAnsi"/>
                <w:color w:val="252525"/>
                <w:sz w:val="24"/>
                <w:szCs w:val="24"/>
                <w:shd w:val="clear" w:color="auto" w:fill="FFFFFF"/>
              </w:rPr>
              <w:t>est un fluide qui est utilisé dans le</w:t>
            </w:r>
            <w:r w:rsidRPr="00090C9A">
              <w:rPr>
                <w:rStyle w:val="apple-converted-space"/>
                <w:rFonts w:cstheme="minorHAnsi"/>
                <w:color w:val="252525"/>
                <w:sz w:val="24"/>
                <w:szCs w:val="24"/>
                <w:shd w:val="clear" w:color="auto" w:fill="FFFFFF"/>
              </w:rPr>
              <w:t> </w:t>
            </w:r>
            <w:hyperlink r:id="rId21" w:tooltip="Circuit de freinage" w:history="1">
              <w:r w:rsidRPr="00090C9A">
                <w:rPr>
                  <w:rStyle w:val="Lienhypertexte"/>
                  <w:rFonts w:cstheme="minorHAnsi"/>
                  <w:color w:val="0B0080"/>
                  <w:sz w:val="24"/>
                  <w:szCs w:val="24"/>
                  <w:u w:val="none"/>
                  <w:shd w:val="clear" w:color="auto" w:fill="FFFFFF"/>
                </w:rPr>
                <w:t>circuit de freinage</w:t>
              </w:r>
            </w:hyperlink>
            <w:r w:rsidRPr="00090C9A">
              <w:rPr>
                <w:rStyle w:val="apple-converted-space"/>
                <w:rFonts w:cstheme="minorHAnsi"/>
                <w:color w:val="252525"/>
                <w:sz w:val="24"/>
                <w:szCs w:val="24"/>
                <w:shd w:val="clear" w:color="auto" w:fill="FFFFFF"/>
              </w:rPr>
              <w:t> </w:t>
            </w:r>
            <w:r w:rsidRPr="00090C9A">
              <w:rPr>
                <w:rFonts w:cstheme="minorHAnsi"/>
                <w:color w:val="252525"/>
                <w:sz w:val="24"/>
                <w:szCs w:val="24"/>
                <w:shd w:val="clear" w:color="auto" w:fill="FFFFFF"/>
              </w:rPr>
              <w:t>des véhicules. Il est chargé de transférer l'effort depuis le</w:t>
            </w:r>
            <w:r w:rsidRPr="00090C9A">
              <w:rPr>
                <w:rStyle w:val="apple-converted-space"/>
                <w:rFonts w:cstheme="minorHAnsi"/>
                <w:color w:val="252525"/>
                <w:sz w:val="24"/>
                <w:szCs w:val="24"/>
                <w:shd w:val="clear" w:color="auto" w:fill="FFFFFF"/>
              </w:rPr>
              <w:t> </w:t>
            </w:r>
            <w:hyperlink r:id="rId22" w:tooltip="Maître-cylindre" w:history="1">
              <w:r w:rsidRPr="00090C9A">
                <w:rPr>
                  <w:rStyle w:val="Lienhypertexte"/>
                  <w:rFonts w:cstheme="minorHAnsi"/>
                  <w:color w:val="0B0080"/>
                  <w:sz w:val="24"/>
                  <w:szCs w:val="24"/>
                  <w:u w:val="none"/>
                  <w:shd w:val="clear" w:color="auto" w:fill="FFFFFF"/>
                </w:rPr>
                <w:t>maître-cylindre</w:t>
              </w:r>
            </w:hyperlink>
            <w:r w:rsidRPr="00090C9A">
              <w:rPr>
                <w:rStyle w:val="apple-converted-space"/>
                <w:rFonts w:cstheme="minorHAnsi"/>
                <w:color w:val="252525"/>
                <w:sz w:val="24"/>
                <w:szCs w:val="24"/>
                <w:shd w:val="clear" w:color="auto" w:fill="FFFFFF"/>
              </w:rPr>
              <w:t> </w:t>
            </w:r>
            <w:r w:rsidRPr="00090C9A">
              <w:rPr>
                <w:rFonts w:cstheme="minorHAnsi"/>
                <w:color w:val="252525"/>
                <w:sz w:val="24"/>
                <w:szCs w:val="24"/>
                <w:shd w:val="clear" w:color="auto" w:fill="FFFFFF"/>
              </w:rPr>
              <w:t>jusqu'aux freins par la voie de canalisations</w:t>
            </w:r>
            <w:hyperlink r:id="rId23" w:anchor="cite_note-flat4ever.com-2" w:history="1">
              <w:r w:rsidRPr="00090C9A">
                <w:rPr>
                  <w:rStyle w:val="Lienhypertexte"/>
                  <w:rFonts w:cstheme="minorHAnsi"/>
                  <w:color w:val="0B0080"/>
                  <w:sz w:val="24"/>
                  <w:szCs w:val="24"/>
                  <w:u w:val="none"/>
                  <w:shd w:val="clear" w:color="auto" w:fill="FFFFFF"/>
                  <w:vertAlign w:val="superscript"/>
                </w:rPr>
                <w:t>2</w:t>
              </w:r>
            </w:hyperlink>
            <w:r w:rsidRPr="00090C9A">
              <w:rPr>
                <w:rFonts w:cstheme="minorHAnsi"/>
                <w:color w:val="252525"/>
                <w:sz w:val="24"/>
                <w:szCs w:val="24"/>
                <w:shd w:val="clear" w:color="auto" w:fill="FFFFFF"/>
              </w:rPr>
              <w:t>.</w:t>
            </w:r>
          </w:p>
          <w:p w:rsidR="00481C8D" w:rsidRPr="00090C9A" w:rsidRDefault="00481C8D" w:rsidP="008745C4">
            <w:pPr>
              <w:rPr>
                <w:rFonts w:cstheme="minorHAnsi"/>
                <w:sz w:val="24"/>
                <w:szCs w:val="24"/>
              </w:rPr>
            </w:pPr>
          </w:p>
          <w:p w:rsidR="00481C8D" w:rsidRPr="00090C9A" w:rsidRDefault="00481C8D" w:rsidP="008745C4">
            <w:pPr>
              <w:rPr>
                <w:rFonts w:cstheme="minorHAnsi"/>
                <w:sz w:val="24"/>
                <w:szCs w:val="24"/>
              </w:rPr>
            </w:pPr>
            <w:r w:rsidRPr="00090C9A">
              <w:rPr>
                <w:rFonts w:cstheme="minorHAnsi"/>
                <w:sz w:val="24"/>
                <w:szCs w:val="24"/>
              </w:rPr>
              <w:t>Voici la formule permettant de calculer l’énergie absorbée par un liquide lors de son passage d’une température initiale à une température finale.</w:t>
            </w:r>
          </w:p>
          <w:p w:rsidR="00481C8D" w:rsidRPr="00090C9A" w:rsidRDefault="00481C8D" w:rsidP="008745C4">
            <w:pPr>
              <w:rPr>
                <w:rFonts w:cstheme="minorHAnsi"/>
                <w:sz w:val="24"/>
                <w:szCs w:val="24"/>
              </w:rPr>
            </w:pPr>
          </w:p>
          <w:p w:rsidR="00481C8D" w:rsidRPr="00090C9A" w:rsidRDefault="00481C8D" w:rsidP="008745C4">
            <w:pPr>
              <w:rPr>
                <w:rFonts w:cstheme="minorHAnsi"/>
                <w:sz w:val="24"/>
                <w:szCs w:val="24"/>
              </w:rPr>
            </w:pPr>
            <w:r w:rsidRPr="00090C9A">
              <w:rPr>
                <w:rFonts w:cstheme="minorHAnsi"/>
                <w:sz w:val="24"/>
                <w:szCs w:val="24"/>
              </w:rPr>
              <w:t>E = m</w:t>
            </w:r>
            <w:r w:rsidRPr="00090C9A">
              <w:rPr>
                <w:rFonts w:cstheme="minorHAnsi"/>
                <w:sz w:val="24"/>
                <w:szCs w:val="24"/>
                <w:vertAlign w:val="subscript"/>
              </w:rPr>
              <w:t>liquide</w:t>
            </w:r>
            <w:r w:rsidRPr="00090C9A">
              <w:rPr>
                <w:rFonts w:cstheme="minorHAnsi"/>
                <w:sz w:val="24"/>
                <w:szCs w:val="24"/>
              </w:rPr>
              <w:t>c</w:t>
            </w:r>
            <w:r w:rsidRPr="00090C9A">
              <w:rPr>
                <w:rFonts w:cstheme="minorHAnsi"/>
                <w:sz w:val="24"/>
                <w:szCs w:val="24"/>
                <w:vertAlign w:val="subscript"/>
              </w:rPr>
              <w:t>liquide</w:t>
            </w:r>
            <w:r w:rsidRPr="00090C9A">
              <w:rPr>
                <w:rFonts w:cstheme="minorHAnsi"/>
                <w:sz w:val="24"/>
                <w:szCs w:val="24"/>
              </w:rPr>
              <w:t>(T</w:t>
            </w:r>
            <w:r w:rsidRPr="00090C9A">
              <w:rPr>
                <w:rFonts w:cstheme="minorHAnsi"/>
                <w:sz w:val="24"/>
                <w:szCs w:val="24"/>
                <w:vertAlign w:val="subscript"/>
              </w:rPr>
              <w:t>final</w:t>
            </w:r>
            <w:r w:rsidRPr="00090C9A">
              <w:rPr>
                <w:rFonts w:cstheme="minorHAnsi"/>
                <w:sz w:val="24"/>
                <w:szCs w:val="24"/>
              </w:rPr>
              <w:t>-T</w:t>
            </w:r>
            <w:r w:rsidRPr="00090C9A">
              <w:rPr>
                <w:rFonts w:cstheme="minorHAnsi"/>
                <w:sz w:val="24"/>
                <w:szCs w:val="24"/>
                <w:vertAlign w:val="subscript"/>
              </w:rPr>
              <w:t>initial</w:t>
            </w:r>
            <w:r w:rsidRPr="00090C9A">
              <w:rPr>
                <w:rFonts w:cstheme="minorHAnsi"/>
                <w:sz w:val="24"/>
                <w:szCs w:val="24"/>
              </w:rPr>
              <w:t>)</w:t>
            </w:r>
          </w:p>
          <w:p w:rsidR="006E08CB" w:rsidRPr="00090C9A" w:rsidRDefault="006E08CB" w:rsidP="008745C4">
            <w:pPr>
              <w:rPr>
                <w:rFonts w:cstheme="minorHAnsi"/>
                <w:sz w:val="24"/>
                <w:szCs w:val="24"/>
              </w:rPr>
            </w:pPr>
          </w:p>
          <w:p w:rsidR="006E08CB" w:rsidRPr="00090C9A" w:rsidRDefault="006E08CB" w:rsidP="008745C4">
            <w:pPr>
              <w:rPr>
                <w:rFonts w:cstheme="minorHAnsi"/>
                <w:sz w:val="24"/>
                <w:szCs w:val="24"/>
              </w:rPr>
            </w:pPr>
            <w:r w:rsidRPr="00090C9A">
              <w:rPr>
                <w:rFonts w:cstheme="minorHAnsi"/>
                <w:sz w:val="24"/>
                <w:szCs w:val="24"/>
              </w:rPr>
              <w:t xml:space="preserve">Un exemple de liquide de système de freinage : </w:t>
            </w:r>
          </w:p>
          <w:p w:rsidR="00687754" w:rsidRPr="00090C9A" w:rsidRDefault="00687754" w:rsidP="008745C4">
            <w:pPr>
              <w:rPr>
                <w:rFonts w:cstheme="minorHAnsi"/>
                <w:sz w:val="24"/>
                <w:szCs w:val="24"/>
              </w:rPr>
            </w:pPr>
          </w:p>
          <w:p w:rsidR="0094076C" w:rsidRPr="00090C9A" w:rsidRDefault="00687754" w:rsidP="00A12D25">
            <w:pPr>
              <w:jc w:val="center"/>
              <w:rPr>
                <w:rFonts w:cstheme="minorHAnsi"/>
                <w:sz w:val="24"/>
                <w:szCs w:val="24"/>
              </w:rPr>
            </w:pPr>
            <w:r w:rsidRPr="00090C9A">
              <w:rPr>
                <w:rFonts w:cstheme="minorHAnsi"/>
                <w:noProof/>
                <w:sz w:val="24"/>
                <w:szCs w:val="24"/>
                <w:lang w:val="en-US"/>
              </w:rPr>
              <w:drawing>
                <wp:inline distT="0" distB="0" distL="0" distR="0" wp14:anchorId="318659E6" wp14:editId="7F560820">
                  <wp:extent cx="5105400" cy="197080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16878" cy="1975232"/>
                          </a:xfrm>
                          <a:prstGeom prst="rect">
                            <a:avLst/>
                          </a:prstGeom>
                        </pic:spPr>
                      </pic:pic>
                    </a:graphicData>
                  </a:graphic>
                </wp:inline>
              </w:drawing>
            </w:r>
          </w:p>
          <w:p w:rsidR="00687754" w:rsidRPr="00090C9A" w:rsidRDefault="00687754" w:rsidP="00A12D25">
            <w:pPr>
              <w:jc w:val="center"/>
              <w:rPr>
                <w:rFonts w:cstheme="minorHAnsi"/>
                <w:sz w:val="24"/>
                <w:szCs w:val="24"/>
              </w:rPr>
            </w:pPr>
            <w:r w:rsidRPr="00090C9A">
              <w:rPr>
                <w:rFonts w:cstheme="minorHAnsi"/>
                <w:noProof/>
                <w:sz w:val="24"/>
                <w:szCs w:val="24"/>
                <w:lang w:val="en-US"/>
              </w:rPr>
              <w:drawing>
                <wp:inline distT="0" distB="0" distL="0" distR="0" wp14:anchorId="5A5633B8" wp14:editId="3B7A690F">
                  <wp:extent cx="5140960" cy="281075"/>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4847" cy="294409"/>
                          </a:xfrm>
                          <a:prstGeom prst="rect">
                            <a:avLst/>
                          </a:prstGeom>
                        </pic:spPr>
                      </pic:pic>
                    </a:graphicData>
                  </a:graphic>
                </wp:inline>
              </w:drawing>
            </w:r>
          </w:p>
          <w:p w:rsidR="00481C8D" w:rsidRPr="00090C9A" w:rsidRDefault="00481C8D" w:rsidP="00A12D25">
            <w:pPr>
              <w:jc w:val="center"/>
              <w:rPr>
                <w:rFonts w:cstheme="minorHAnsi"/>
                <w:sz w:val="24"/>
                <w:szCs w:val="24"/>
              </w:rPr>
            </w:pPr>
            <w:r w:rsidRPr="00090C9A">
              <w:rPr>
                <w:rFonts w:cstheme="minorHAnsi"/>
                <w:sz w:val="24"/>
                <w:szCs w:val="24"/>
              </w:rPr>
              <w:t xml:space="preserve">Source : </w:t>
            </w:r>
            <w:r w:rsidRPr="00090C9A">
              <w:rPr>
                <w:rFonts w:cstheme="minorHAnsi"/>
                <w:i/>
                <w:sz w:val="24"/>
                <w:szCs w:val="24"/>
              </w:rPr>
              <w:t>Fluide synthétique pour système de freinage.</w:t>
            </w:r>
            <w:r w:rsidRPr="00090C9A">
              <w:rPr>
                <w:rFonts w:cstheme="minorHAnsi"/>
                <w:sz w:val="24"/>
                <w:szCs w:val="24"/>
              </w:rPr>
              <w:t xml:space="preserve"> TOTAL.</w:t>
            </w:r>
          </w:p>
          <w:p w:rsidR="006E08CB" w:rsidRPr="00090C9A" w:rsidRDefault="006E08CB" w:rsidP="00A12D25">
            <w:pPr>
              <w:jc w:val="center"/>
              <w:rPr>
                <w:rFonts w:cstheme="minorHAnsi"/>
                <w:sz w:val="24"/>
                <w:szCs w:val="24"/>
              </w:rPr>
            </w:pPr>
          </w:p>
          <w:p w:rsidR="006E08CB" w:rsidRPr="00090C9A" w:rsidRDefault="006E08CB" w:rsidP="00A12D25">
            <w:pPr>
              <w:jc w:val="center"/>
              <w:rPr>
                <w:rFonts w:cstheme="minorHAnsi"/>
                <w:sz w:val="24"/>
                <w:szCs w:val="24"/>
              </w:rPr>
            </w:pPr>
            <w:r w:rsidRPr="00090C9A">
              <w:rPr>
                <w:rFonts w:cstheme="minorHAnsi"/>
                <w:sz w:val="24"/>
                <w:szCs w:val="24"/>
              </w:rPr>
              <w:t>On considère que c</w:t>
            </w:r>
            <w:r w:rsidRPr="00090C9A">
              <w:rPr>
                <w:rFonts w:cstheme="minorHAnsi"/>
                <w:sz w:val="24"/>
                <w:szCs w:val="24"/>
                <w:vertAlign w:val="subscript"/>
              </w:rPr>
              <w:t>liquide</w:t>
            </w:r>
            <w:r w:rsidRPr="00090C9A">
              <w:rPr>
                <w:rFonts w:cstheme="minorHAnsi"/>
                <w:sz w:val="24"/>
                <w:szCs w:val="24"/>
              </w:rPr>
              <w:t xml:space="preserve"> vaut 4,18 kJ.kg</w:t>
            </w:r>
            <w:r w:rsidRPr="00090C9A">
              <w:rPr>
                <w:rFonts w:cstheme="minorHAnsi"/>
                <w:sz w:val="24"/>
                <w:szCs w:val="24"/>
                <w:vertAlign w:val="superscript"/>
              </w:rPr>
              <w:t>-1</w:t>
            </w:r>
            <w:r w:rsidRPr="00090C9A">
              <w:rPr>
                <w:rFonts w:cstheme="minorHAnsi"/>
                <w:sz w:val="24"/>
                <w:szCs w:val="24"/>
              </w:rPr>
              <w:t>.K</w:t>
            </w:r>
            <w:r w:rsidRPr="00090C9A">
              <w:rPr>
                <w:rFonts w:cstheme="minorHAnsi"/>
                <w:sz w:val="24"/>
                <w:szCs w:val="24"/>
                <w:vertAlign w:val="superscript"/>
              </w:rPr>
              <w:t>-1</w:t>
            </w:r>
            <w:r w:rsidRPr="00090C9A">
              <w:rPr>
                <w:rFonts w:cstheme="minorHAnsi"/>
                <w:sz w:val="24"/>
                <w:szCs w:val="24"/>
              </w:rPr>
              <w:t xml:space="preserve"> </w:t>
            </w:r>
          </w:p>
          <w:p w:rsidR="0094076C" w:rsidRPr="00090C9A" w:rsidRDefault="0094076C" w:rsidP="008745C4">
            <w:pPr>
              <w:rPr>
                <w:rFonts w:cstheme="minorHAnsi"/>
                <w:sz w:val="24"/>
                <w:szCs w:val="24"/>
              </w:rPr>
            </w:pPr>
          </w:p>
          <w:p w:rsidR="0094076C" w:rsidRPr="00090C9A" w:rsidRDefault="0094076C" w:rsidP="008745C4">
            <w:pPr>
              <w:rPr>
                <w:rFonts w:cstheme="minorHAnsi"/>
                <w:sz w:val="24"/>
                <w:szCs w:val="24"/>
              </w:rPr>
            </w:pPr>
            <w:r w:rsidRPr="00090C9A">
              <w:rPr>
                <w:rFonts w:cstheme="minorHAnsi"/>
                <w:color w:val="252525"/>
                <w:sz w:val="24"/>
                <w:szCs w:val="24"/>
                <w:shd w:val="clear" w:color="auto" w:fill="FFFFFF"/>
              </w:rPr>
              <w:t>Le</w:t>
            </w:r>
            <w:r w:rsidRPr="00090C9A">
              <w:rPr>
                <w:rStyle w:val="apple-converted-space"/>
                <w:rFonts w:cstheme="minorHAnsi"/>
                <w:color w:val="252525"/>
                <w:sz w:val="24"/>
                <w:szCs w:val="24"/>
                <w:shd w:val="clear" w:color="auto" w:fill="FFFFFF"/>
              </w:rPr>
              <w:t> </w:t>
            </w:r>
            <w:r w:rsidRPr="00090C9A">
              <w:rPr>
                <w:rFonts w:cstheme="minorHAnsi"/>
                <w:b/>
                <w:bCs/>
                <w:color w:val="252525"/>
                <w:sz w:val="24"/>
                <w:szCs w:val="24"/>
                <w:shd w:val="clear" w:color="auto" w:fill="FFFFFF"/>
              </w:rPr>
              <w:t>point d'éclair</w:t>
            </w:r>
            <w:r w:rsidRPr="00090C9A">
              <w:rPr>
                <w:rFonts w:cstheme="minorHAnsi"/>
                <w:color w:val="252525"/>
                <w:sz w:val="24"/>
                <w:szCs w:val="24"/>
                <w:shd w:val="clear" w:color="auto" w:fill="FFFFFF"/>
              </w:rPr>
              <w:t xml:space="preserve"> correspond à la</w:t>
            </w:r>
            <w:r w:rsidRPr="00090C9A">
              <w:rPr>
                <w:rStyle w:val="apple-converted-space"/>
                <w:rFonts w:cstheme="minorHAnsi"/>
                <w:color w:val="252525"/>
                <w:sz w:val="24"/>
                <w:szCs w:val="24"/>
                <w:shd w:val="clear" w:color="auto" w:fill="FFFFFF"/>
              </w:rPr>
              <w:t> </w:t>
            </w:r>
            <w:hyperlink r:id="rId26" w:tooltip="Température" w:history="1">
              <w:r w:rsidRPr="00090C9A">
                <w:rPr>
                  <w:rStyle w:val="Lienhypertexte"/>
                  <w:rFonts w:cstheme="minorHAnsi"/>
                  <w:color w:val="0B0080"/>
                  <w:sz w:val="24"/>
                  <w:szCs w:val="24"/>
                  <w:u w:val="none"/>
                  <w:shd w:val="clear" w:color="auto" w:fill="FFFFFF"/>
                </w:rPr>
                <w:t>température</w:t>
              </w:r>
            </w:hyperlink>
            <w:r w:rsidRPr="00090C9A">
              <w:rPr>
                <w:rStyle w:val="apple-converted-space"/>
                <w:rFonts w:cstheme="minorHAnsi"/>
                <w:color w:val="252525"/>
                <w:sz w:val="24"/>
                <w:szCs w:val="24"/>
                <w:shd w:val="clear" w:color="auto" w:fill="FFFFFF"/>
              </w:rPr>
              <w:t> </w:t>
            </w:r>
            <w:r w:rsidRPr="00090C9A">
              <w:rPr>
                <w:rFonts w:cstheme="minorHAnsi"/>
                <w:color w:val="252525"/>
                <w:sz w:val="24"/>
                <w:szCs w:val="24"/>
                <w:shd w:val="clear" w:color="auto" w:fill="FFFFFF"/>
              </w:rPr>
              <w:t>la plus basse à laquelle un corps combustible émet suffisamment de vapeurs pour former, avec l’air ambiant, un mélange gazeux qui s’enflamme sous l’effet d’une source d’énergie calorifique</w:t>
            </w:r>
          </w:p>
          <w:p w:rsidR="00481C8D" w:rsidRPr="00090C9A" w:rsidRDefault="00481C8D" w:rsidP="008745C4">
            <w:pPr>
              <w:rPr>
                <w:rFonts w:cstheme="minorHAnsi"/>
                <w:sz w:val="24"/>
                <w:szCs w:val="24"/>
              </w:rPr>
            </w:pPr>
          </w:p>
        </w:tc>
      </w:tr>
    </w:tbl>
    <w:p w:rsidR="00481C8D" w:rsidRPr="00090C9A" w:rsidRDefault="00481C8D" w:rsidP="00481C8D">
      <w:pPr>
        <w:rPr>
          <w:rFonts w:cstheme="minorHAnsi"/>
          <w:sz w:val="24"/>
          <w:szCs w:val="24"/>
        </w:rPr>
      </w:pPr>
    </w:p>
    <w:p w:rsidR="00E22C48" w:rsidRDefault="00E22C48">
      <w:pPr>
        <w:rPr>
          <w:rFonts w:cstheme="minorHAnsi"/>
          <w:sz w:val="24"/>
          <w:szCs w:val="24"/>
        </w:rPr>
      </w:pPr>
      <w:r>
        <w:rPr>
          <w:rFonts w:cstheme="minorHAnsi"/>
          <w:sz w:val="24"/>
          <w:szCs w:val="24"/>
        </w:rPr>
        <w:br w:type="page"/>
      </w:r>
    </w:p>
    <w:tbl>
      <w:tblPr>
        <w:tblStyle w:val="Grilledutableau"/>
        <w:tblW w:w="0" w:type="auto"/>
        <w:tblLook w:val="04A0" w:firstRow="1" w:lastRow="0" w:firstColumn="1" w:lastColumn="0" w:noHBand="0" w:noVBand="1"/>
      </w:tblPr>
      <w:tblGrid>
        <w:gridCol w:w="9062"/>
      </w:tblGrid>
      <w:tr w:rsidR="0098425A" w:rsidRPr="007B6441" w:rsidTr="002A0A50">
        <w:tc>
          <w:tcPr>
            <w:tcW w:w="9062" w:type="dxa"/>
            <w:shd w:val="clear" w:color="auto" w:fill="D9D9D9" w:themeFill="background1" w:themeFillShade="D9"/>
          </w:tcPr>
          <w:p w:rsidR="0098425A" w:rsidRPr="007B6441" w:rsidRDefault="0098425A" w:rsidP="0098425A">
            <w:pPr>
              <w:jc w:val="center"/>
              <w:rPr>
                <w:rFonts w:cstheme="minorHAnsi"/>
                <w:sz w:val="24"/>
                <w:szCs w:val="24"/>
              </w:rPr>
            </w:pPr>
            <w:r w:rsidRPr="00090C9A">
              <w:rPr>
                <w:rFonts w:cstheme="minorHAnsi"/>
                <w:sz w:val="24"/>
                <w:szCs w:val="24"/>
              </w:rPr>
              <w:t xml:space="preserve">Activité proposée en </w:t>
            </w:r>
            <w:r>
              <w:rPr>
                <w:rFonts w:cstheme="minorHAnsi"/>
                <w:sz w:val="24"/>
                <w:szCs w:val="24"/>
              </w:rPr>
              <w:t>collège</w:t>
            </w:r>
          </w:p>
        </w:tc>
      </w:tr>
    </w:tbl>
    <w:p w:rsidR="00E22C48" w:rsidRDefault="00E22C48" w:rsidP="00E22C48">
      <w:pPr>
        <w:rPr>
          <w:rFonts w:cstheme="minorHAnsi"/>
          <w:sz w:val="24"/>
          <w:szCs w:val="24"/>
        </w:rPr>
      </w:pPr>
      <w:r>
        <w:rPr>
          <w:rFonts w:cstheme="minorHAnsi"/>
          <w:sz w:val="24"/>
          <w:szCs w:val="24"/>
        </w:rPr>
        <w:t>Faire des groupes de 3 élèves.</w:t>
      </w:r>
    </w:p>
    <w:p w:rsidR="00E22C48" w:rsidRPr="00CD53AD" w:rsidRDefault="00E22C48" w:rsidP="00E22C48">
      <w:pPr>
        <w:pStyle w:val="Paragraphedeliste"/>
        <w:numPr>
          <w:ilvl w:val="0"/>
          <w:numId w:val="10"/>
        </w:numPr>
        <w:rPr>
          <w:rFonts w:cstheme="minorHAnsi"/>
          <w:sz w:val="24"/>
          <w:szCs w:val="24"/>
        </w:rPr>
      </w:pPr>
      <w:r w:rsidRPr="00CD53AD">
        <w:rPr>
          <w:rFonts w:cstheme="minorHAnsi"/>
          <w:sz w:val="24"/>
          <w:szCs w:val="24"/>
        </w:rPr>
        <w:t>Elève 1 : Sur une feuille de papier millimétré transparente, tracer l’évolution de l’énergie cinétique.</w:t>
      </w:r>
    </w:p>
    <w:p w:rsidR="00E22C48" w:rsidRPr="00CD53AD" w:rsidRDefault="00E22C48" w:rsidP="00E22C48">
      <w:pPr>
        <w:pStyle w:val="Paragraphedeliste"/>
        <w:numPr>
          <w:ilvl w:val="0"/>
          <w:numId w:val="10"/>
        </w:numPr>
        <w:rPr>
          <w:rFonts w:cstheme="minorHAnsi"/>
          <w:sz w:val="24"/>
          <w:szCs w:val="24"/>
        </w:rPr>
      </w:pPr>
      <w:r w:rsidRPr="00CD53AD">
        <w:rPr>
          <w:rFonts w:cstheme="minorHAnsi"/>
          <w:sz w:val="24"/>
          <w:szCs w:val="24"/>
        </w:rPr>
        <w:t>Elève 2 : Sur une feuille de papier millimétré transparente, tracer l’évolution de l’énergie cinétique.</w:t>
      </w:r>
    </w:p>
    <w:p w:rsidR="00E22C48" w:rsidRDefault="00E22C48" w:rsidP="00E22C48">
      <w:pPr>
        <w:pStyle w:val="Paragraphedeliste"/>
        <w:numPr>
          <w:ilvl w:val="0"/>
          <w:numId w:val="10"/>
        </w:numPr>
        <w:rPr>
          <w:rFonts w:cstheme="minorHAnsi"/>
          <w:sz w:val="24"/>
          <w:szCs w:val="24"/>
        </w:rPr>
      </w:pPr>
      <w:r w:rsidRPr="00CD53AD">
        <w:rPr>
          <w:rFonts w:cstheme="minorHAnsi"/>
          <w:sz w:val="24"/>
          <w:szCs w:val="24"/>
        </w:rPr>
        <w:t>Elève 3 : Sur une feuille de papier millimétré transparente, tracer l’évolution de l’énergie cinétique.</w:t>
      </w:r>
    </w:p>
    <w:p w:rsidR="00E22C48" w:rsidRPr="00CD53AD" w:rsidRDefault="00E22C48" w:rsidP="00E22C48">
      <w:pPr>
        <w:pStyle w:val="Paragraphedeliste"/>
        <w:numPr>
          <w:ilvl w:val="0"/>
          <w:numId w:val="10"/>
        </w:numPr>
        <w:rPr>
          <w:rFonts w:cstheme="minorHAnsi"/>
          <w:sz w:val="24"/>
          <w:szCs w:val="24"/>
        </w:rPr>
      </w:pPr>
      <w:r>
        <w:rPr>
          <w:rFonts w:cstheme="minorHAnsi"/>
          <w:sz w:val="24"/>
          <w:szCs w:val="24"/>
        </w:rPr>
        <w:t>Il faudra que les 3 élèves se mettent d’accord sur une échelle commune avant de réaliser le graphique. A la fin, on superpose les courbes &gt; conclure</w:t>
      </w:r>
    </w:p>
    <w:p w:rsidR="00E22C48" w:rsidRPr="00090C9A" w:rsidRDefault="00E22C48" w:rsidP="00E22C48">
      <w:pPr>
        <w:rPr>
          <w:rFonts w:cstheme="minorHAnsi"/>
          <w:sz w:val="24"/>
          <w:szCs w:val="24"/>
        </w:rPr>
      </w:pPr>
      <w:r>
        <w:rPr>
          <w:rFonts w:cstheme="minorHAnsi"/>
          <w:sz w:val="24"/>
          <w:szCs w:val="24"/>
        </w:rPr>
        <w:t>D’autres groupes de 3 élèves peuvent vérifier en se répartissant le travail et en utilisant la formule Ec = 1.2mv² que les valeurs de vitesse et les valeurs d’énergies cinétiques sont cohérentes.</w:t>
      </w:r>
    </w:p>
    <w:p w:rsidR="000725D8" w:rsidRPr="001361FC" w:rsidRDefault="001361FC" w:rsidP="001361FC">
      <w:pPr>
        <w:pStyle w:val="Paragraphedeliste"/>
        <w:numPr>
          <w:ilvl w:val="0"/>
          <w:numId w:val="13"/>
        </w:numPr>
        <w:jc w:val="both"/>
        <w:rPr>
          <w:rFonts w:cstheme="minorHAnsi"/>
          <w:sz w:val="24"/>
          <w:szCs w:val="24"/>
        </w:rPr>
      </w:pPr>
      <w:r>
        <w:rPr>
          <w:rFonts w:cstheme="minorHAnsi"/>
          <w:sz w:val="24"/>
          <w:szCs w:val="24"/>
        </w:rPr>
        <w:t>Mutualisation des productions en fin d’heure.</w:t>
      </w:r>
      <w:bookmarkStart w:id="0" w:name="_GoBack"/>
      <w:bookmarkEnd w:id="0"/>
    </w:p>
    <w:sectPr w:rsidR="000725D8" w:rsidRPr="001361FC">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8DD" w:rsidRDefault="000B68DD" w:rsidP="00E23A92">
      <w:pPr>
        <w:spacing w:after="0" w:line="240" w:lineRule="auto"/>
      </w:pPr>
      <w:r>
        <w:separator/>
      </w:r>
    </w:p>
  </w:endnote>
  <w:endnote w:type="continuationSeparator" w:id="0">
    <w:p w:rsidR="000B68DD" w:rsidRDefault="000B68DD" w:rsidP="00E23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091717"/>
      <w:docPartObj>
        <w:docPartGallery w:val="Page Numbers (Bottom of Page)"/>
        <w:docPartUnique/>
      </w:docPartObj>
    </w:sdtPr>
    <w:sdtEndPr/>
    <w:sdtContent>
      <w:p w:rsidR="00181E67" w:rsidRDefault="00181E67">
        <w:pPr>
          <w:pStyle w:val="Pieddepage"/>
          <w:jc w:val="right"/>
        </w:pPr>
        <w:r>
          <w:fldChar w:fldCharType="begin"/>
        </w:r>
        <w:r>
          <w:instrText>PAGE   \* MERGEFORMAT</w:instrText>
        </w:r>
        <w:r>
          <w:fldChar w:fldCharType="separate"/>
        </w:r>
        <w:r w:rsidR="000B68DD">
          <w:rPr>
            <w:noProof/>
          </w:rPr>
          <w:t>1</w:t>
        </w:r>
        <w:r>
          <w:fldChar w:fldCharType="end"/>
        </w:r>
      </w:p>
    </w:sdtContent>
  </w:sdt>
  <w:p w:rsidR="00181E67" w:rsidRDefault="00542EB0" w:rsidP="00542EB0">
    <w:pPr>
      <w:pStyle w:val="Pieddepage"/>
      <w:tabs>
        <w:tab w:val="clear" w:pos="4536"/>
        <w:tab w:val="clear" w:pos="9072"/>
        <w:tab w:val="left" w:pos="2144"/>
      </w:tabs>
    </w:pPr>
    <w:r>
      <w:t>M.A Chardine – mirage.ticedu.fr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8DD" w:rsidRDefault="000B68DD" w:rsidP="00E23A92">
      <w:pPr>
        <w:spacing w:after="0" w:line="240" w:lineRule="auto"/>
      </w:pPr>
      <w:r>
        <w:separator/>
      </w:r>
    </w:p>
  </w:footnote>
  <w:footnote w:type="continuationSeparator" w:id="0">
    <w:p w:rsidR="000B68DD" w:rsidRDefault="000B68DD" w:rsidP="00E23A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A92" w:rsidRDefault="00E23A92" w:rsidP="00C6336B">
    <w:pPr>
      <w:pStyle w:val="En-tte"/>
      <w:jc w:val="center"/>
    </w:pPr>
    <w:r>
      <w:t>Etude de montagnes russes en réalité virtuelle immersive.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F3AD6"/>
    <w:multiLevelType w:val="hybridMultilevel"/>
    <w:tmpl w:val="A4421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A2104B"/>
    <w:multiLevelType w:val="hybridMultilevel"/>
    <w:tmpl w:val="F496CC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8E87412"/>
    <w:multiLevelType w:val="hybridMultilevel"/>
    <w:tmpl w:val="567C6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B93471"/>
    <w:multiLevelType w:val="hybridMultilevel"/>
    <w:tmpl w:val="232CA4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62624D"/>
    <w:multiLevelType w:val="hybridMultilevel"/>
    <w:tmpl w:val="F992EA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A2E4781"/>
    <w:multiLevelType w:val="hybridMultilevel"/>
    <w:tmpl w:val="7584D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34910B9"/>
    <w:multiLevelType w:val="hybridMultilevel"/>
    <w:tmpl w:val="6994C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63643E2"/>
    <w:multiLevelType w:val="hybridMultilevel"/>
    <w:tmpl w:val="01BC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09793A"/>
    <w:multiLevelType w:val="hybridMultilevel"/>
    <w:tmpl w:val="C45CB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840C10"/>
    <w:multiLevelType w:val="hybridMultilevel"/>
    <w:tmpl w:val="5FBC367C"/>
    <w:lvl w:ilvl="0" w:tplc="0EA65C18">
      <w:start w:val="4"/>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370038"/>
    <w:multiLevelType w:val="hybridMultilevel"/>
    <w:tmpl w:val="27C07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F25EB8"/>
    <w:multiLevelType w:val="hybridMultilevel"/>
    <w:tmpl w:val="4B86D25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7DC12A18"/>
    <w:multiLevelType w:val="hybridMultilevel"/>
    <w:tmpl w:val="C45CB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3"/>
  </w:num>
  <w:num w:numId="4">
    <w:abstractNumId w:val="0"/>
  </w:num>
  <w:num w:numId="5">
    <w:abstractNumId w:val="4"/>
  </w:num>
  <w:num w:numId="6">
    <w:abstractNumId w:val="2"/>
  </w:num>
  <w:num w:numId="7">
    <w:abstractNumId w:val="10"/>
  </w:num>
  <w:num w:numId="8">
    <w:abstractNumId w:val="5"/>
  </w:num>
  <w:num w:numId="9">
    <w:abstractNumId w:val="6"/>
  </w:num>
  <w:num w:numId="10">
    <w:abstractNumId w:val="7"/>
  </w:num>
  <w:num w:numId="11">
    <w:abstractNumId w:val="8"/>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595"/>
    <w:rsid w:val="00027DBA"/>
    <w:rsid w:val="000725D8"/>
    <w:rsid w:val="00090C9A"/>
    <w:rsid w:val="000B0C16"/>
    <w:rsid w:val="000B68DD"/>
    <w:rsid w:val="000B721E"/>
    <w:rsid w:val="000D72E9"/>
    <w:rsid w:val="000E7E08"/>
    <w:rsid w:val="00114A72"/>
    <w:rsid w:val="001361FC"/>
    <w:rsid w:val="00161FD9"/>
    <w:rsid w:val="00181E67"/>
    <w:rsid w:val="001F30BA"/>
    <w:rsid w:val="002D4E42"/>
    <w:rsid w:val="00342634"/>
    <w:rsid w:val="00416D92"/>
    <w:rsid w:val="00423602"/>
    <w:rsid w:val="00432AC7"/>
    <w:rsid w:val="00481C8D"/>
    <w:rsid w:val="004C169E"/>
    <w:rsid w:val="00542EB0"/>
    <w:rsid w:val="00593BEE"/>
    <w:rsid w:val="00595493"/>
    <w:rsid w:val="005D2B21"/>
    <w:rsid w:val="00667958"/>
    <w:rsid w:val="0068755C"/>
    <w:rsid w:val="00687754"/>
    <w:rsid w:val="006D14B0"/>
    <w:rsid w:val="006E08CB"/>
    <w:rsid w:val="0074232E"/>
    <w:rsid w:val="007B6441"/>
    <w:rsid w:val="008503F6"/>
    <w:rsid w:val="0087014B"/>
    <w:rsid w:val="008D0F7C"/>
    <w:rsid w:val="0094076C"/>
    <w:rsid w:val="00971D0D"/>
    <w:rsid w:val="0098425A"/>
    <w:rsid w:val="00985784"/>
    <w:rsid w:val="00996D2C"/>
    <w:rsid w:val="009A2252"/>
    <w:rsid w:val="009A6F5B"/>
    <w:rsid w:val="009B3B94"/>
    <w:rsid w:val="009B3E3F"/>
    <w:rsid w:val="009F081F"/>
    <w:rsid w:val="00A12D25"/>
    <w:rsid w:val="00A41761"/>
    <w:rsid w:val="00AE3050"/>
    <w:rsid w:val="00AE6F4D"/>
    <w:rsid w:val="00B56122"/>
    <w:rsid w:val="00B62DB8"/>
    <w:rsid w:val="00B67E1B"/>
    <w:rsid w:val="00B75595"/>
    <w:rsid w:val="00BB2842"/>
    <w:rsid w:val="00C6336B"/>
    <w:rsid w:val="00C7368F"/>
    <w:rsid w:val="00C920C3"/>
    <w:rsid w:val="00CD53AD"/>
    <w:rsid w:val="00CF327D"/>
    <w:rsid w:val="00D47B27"/>
    <w:rsid w:val="00D90DD7"/>
    <w:rsid w:val="00D95EEF"/>
    <w:rsid w:val="00DB329A"/>
    <w:rsid w:val="00E041B2"/>
    <w:rsid w:val="00E17B83"/>
    <w:rsid w:val="00E17D3C"/>
    <w:rsid w:val="00E22C48"/>
    <w:rsid w:val="00E23A92"/>
    <w:rsid w:val="00E41EC8"/>
    <w:rsid w:val="00E63DF7"/>
    <w:rsid w:val="00EC02FD"/>
    <w:rsid w:val="00F276D2"/>
    <w:rsid w:val="00FC67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E059E"/>
  <w15:chartTrackingRefBased/>
  <w15:docId w15:val="{3FFD5488-FAC4-4E83-AFD2-197AF119A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F3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503F6"/>
    <w:rPr>
      <w:color w:val="0563C1" w:themeColor="hyperlink"/>
      <w:u w:val="single"/>
    </w:rPr>
  </w:style>
  <w:style w:type="paragraph" w:styleId="Paragraphedeliste">
    <w:name w:val="List Paragraph"/>
    <w:basedOn w:val="Normal"/>
    <w:uiPriority w:val="34"/>
    <w:qFormat/>
    <w:rsid w:val="00AE6F4D"/>
    <w:pPr>
      <w:ind w:left="720"/>
      <w:contextualSpacing/>
    </w:pPr>
  </w:style>
  <w:style w:type="character" w:customStyle="1" w:styleId="apple-converted-space">
    <w:name w:val="apple-converted-space"/>
    <w:basedOn w:val="Policepardfaut"/>
    <w:rsid w:val="00B62DB8"/>
  </w:style>
  <w:style w:type="paragraph" w:styleId="En-tte">
    <w:name w:val="header"/>
    <w:basedOn w:val="Normal"/>
    <w:link w:val="En-tteCar"/>
    <w:uiPriority w:val="99"/>
    <w:unhideWhenUsed/>
    <w:rsid w:val="00E23A92"/>
    <w:pPr>
      <w:tabs>
        <w:tab w:val="center" w:pos="4536"/>
        <w:tab w:val="right" w:pos="9072"/>
      </w:tabs>
      <w:spacing w:after="0" w:line="240" w:lineRule="auto"/>
    </w:pPr>
  </w:style>
  <w:style w:type="character" w:customStyle="1" w:styleId="En-tteCar">
    <w:name w:val="En-tête Car"/>
    <w:basedOn w:val="Policepardfaut"/>
    <w:link w:val="En-tte"/>
    <w:uiPriority w:val="99"/>
    <w:rsid w:val="00E23A92"/>
  </w:style>
  <w:style w:type="paragraph" w:styleId="Pieddepage">
    <w:name w:val="footer"/>
    <w:basedOn w:val="Normal"/>
    <w:link w:val="PieddepageCar"/>
    <w:uiPriority w:val="99"/>
    <w:unhideWhenUsed/>
    <w:rsid w:val="00E23A9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3A92"/>
  </w:style>
  <w:style w:type="character" w:customStyle="1" w:styleId="lang-en">
    <w:name w:val="lang-en"/>
    <w:basedOn w:val="Policepardfaut"/>
    <w:rsid w:val="0094076C"/>
  </w:style>
  <w:style w:type="paragraph" w:customStyle="1" w:styleId="Default">
    <w:name w:val="Default"/>
    <w:rsid w:val="00027DB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s://fr.wikipedia.org/wiki/Temp%C3%A9rature" TargetMode="External"/><Relationship Id="rId3" Type="http://schemas.openxmlformats.org/officeDocument/2006/relationships/settings" Target="settings.xml"/><Relationship Id="rId21" Type="http://schemas.openxmlformats.org/officeDocument/2006/relationships/hyperlink" Target="https://fr.wikipedia.org/wiki/Circuit_de_freinage" TargetMode="External"/><Relationship Id="rId7" Type="http://schemas.openxmlformats.org/officeDocument/2006/relationships/hyperlink" Target="http://mirage.ticedu.fr/?p=3275"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fr.wikipedia.org/wiki/Plaquette_de_frei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www.onisep.fr/Ressources/Univers-Metier/Metiers/ingenieur-ingenieure-en-mecanique" TargetMode="External"/><Relationship Id="rId23" Type="http://schemas.openxmlformats.org/officeDocument/2006/relationships/hyperlink" Target="https://fr.wikipedia.org/wiki/Liquide_de_frein"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fr.wiktionary.org/wiki/moye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fr.wikipedia.org/wiki/Ma%C3%AEtre-cylindre"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615</TotalTime>
  <Pages>6</Pages>
  <Words>1368</Words>
  <Characters>7799</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Chardine</dc:creator>
  <cp:keywords/>
  <dc:description/>
  <cp:lastModifiedBy>Marc Aurélien</cp:lastModifiedBy>
  <cp:revision>50</cp:revision>
  <dcterms:created xsi:type="dcterms:W3CDTF">2016-04-13T16:20:00Z</dcterms:created>
  <dcterms:modified xsi:type="dcterms:W3CDTF">2016-06-01T20:46:00Z</dcterms:modified>
</cp:coreProperties>
</file>